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137A" w14:textId="77777777" w:rsidR="00F24422" w:rsidRDefault="00F24422">
      <w:pPr>
        <w:rPr>
          <w:rFonts w:hint="eastAsia"/>
        </w:rPr>
      </w:pPr>
    </w:p>
    <w:p w14:paraId="68121C4D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坦荡如砥的拼音与含义</w:t>
      </w:r>
    </w:p>
    <w:p w14:paraId="10049208" w14:textId="77777777" w:rsidR="00F24422" w:rsidRDefault="00F24422">
      <w:pPr>
        <w:rPr>
          <w:rFonts w:hint="eastAsia"/>
        </w:rPr>
      </w:pPr>
    </w:p>
    <w:p w14:paraId="62813C31" w14:textId="77777777" w:rsidR="00F24422" w:rsidRDefault="00F24422">
      <w:pPr>
        <w:rPr>
          <w:rFonts w:hint="eastAsia"/>
        </w:rPr>
      </w:pPr>
    </w:p>
    <w:p w14:paraId="78458E90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它原意是指道路平坦得像磨刀石一样，后来引申用来形容人心地光明正大，没有私心杂念，行为磊落。这里的“坦荡”指的是胸怀开阔、光明正大的样子；“如砥”则是比喻非常平直，没有曲折。这个成语常用于赞扬一个人的品德高尚，处事公正无私。</w:t>
      </w:r>
    </w:p>
    <w:p w14:paraId="513511A1" w14:textId="77777777" w:rsidR="00F24422" w:rsidRDefault="00F24422">
      <w:pPr>
        <w:rPr>
          <w:rFonts w:hint="eastAsia"/>
        </w:rPr>
      </w:pPr>
    </w:p>
    <w:p w14:paraId="16C411B2" w14:textId="77777777" w:rsidR="00F24422" w:rsidRDefault="00F24422">
      <w:pPr>
        <w:rPr>
          <w:rFonts w:hint="eastAsia"/>
        </w:rPr>
      </w:pPr>
    </w:p>
    <w:p w14:paraId="2115A4A1" w14:textId="77777777" w:rsidR="00F24422" w:rsidRDefault="00F24422">
      <w:pPr>
        <w:rPr>
          <w:rFonts w:hint="eastAsia"/>
        </w:rPr>
      </w:pPr>
    </w:p>
    <w:p w14:paraId="43460EBE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坦荡如砥的历史渊源</w:t>
      </w:r>
    </w:p>
    <w:p w14:paraId="1632894A" w14:textId="77777777" w:rsidR="00F24422" w:rsidRDefault="00F24422">
      <w:pPr>
        <w:rPr>
          <w:rFonts w:hint="eastAsia"/>
        </w:rPr>
      </w:pPr>
    </w:p>
    <w:p w14:paraId="70C0F4BE" w14:textId="77777777" w:rsidR="00F24422" w:rsidRDefault="00F24422">
      <w:pPr>
        <w:rPr>
          <w:rFonts w:hint="eastAsia"/>
        </w:rPr>
      </w:pPr>
    </w:p>
    <w:p w14:paraId="45382100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关于“坦荡如砥”这一成语的具体出处，在古代文献中并没有明确的记载。但是，从其含义来看，它体现了中国古代文化中对于个人品德和社会公义的高度重视。在儒家思想中，君子的行为应当如大道般宽广平坦，不应有歪门邪道。这种理念不仅体现在个人修养上，也反映在治理国家的原则之中，即为政者应当清廉公正，对待百姓如同对待自己的子女一般，做到“坦荡如砥”。因此，虽然没有确切的典故来源，但“坦荡如砥”的精神内核深深植根于中国传统文化之中。</w:t>
      </w:r>
    </w:p>
    <w:p w14:paraId="40F836B5" w14:textId="77777777" w:rsidR="00F24422" w:rsidRDefault="00F24422">
      <w:pPr>
        <w:rPr>
          <w:rFonts w:hint="eastAsia"/>
        </w:rPr>
      </w:pPr>
    </w:p>
    <w:p w14:paraId="7345C090" w14:textId="77777777" w:rsidR="00F24422" w:rsidRDefault="00F24422">
      <w:pPr>
        <w:rPr>
          <w:rFonts w:hint="eastAsia"/>
        </w:rPr>
      </w:pPr>
    </w:p>
    <w:p w14:paraId="56633DC6" w14:textId="77777777" w:rsidR="00F24422" w:rsidRDefault="00F24422">
      <w:pPr>
        <w:rPr>
          <w:rFonts w:hint="eastAsia"/>
        </w:rPr>
      </w:pPr>
    </w:p>
    <w:p w14:paraId="6337B9C8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坦荡如砥的使用场景</w:t>
      </w:r>
    </w:p>
    <w:p w14:paraId="688829C7" w14:textId="77777777" w:rsidR="00F24422" w:rsidRDefault="00F24422">
      <w:pPr>
        <w:rPr>
          <w:rFonts w:hint="eastAsia"/>
        </w:rPr>
      </w:pPr>
    </w:p>
    <w:p w14:paraId="0260F355" w14:textId="77777777" w:rsidR="00F24422" w:rsidRDefault="00F24422">
      <w:pPr>
        <w:rPr>
          <w:rFonts w:hint="eastAsia"/>
        </w:rPr>
      </w:pPr>
    </w:p>
    <w:p w14:paraId="063EC24E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“坦荡如砥”通常被用来形容那些心地纯洁、行事正直的人。例如，在描述一位官员廉洁奉公、不徇私情时，可以说他“为官坦荡如砥”。又或者，在赞扬某人面对困难时依然保持乐观积极的态度，不为外物所动，也能用此成语来形容。当评价某个决策或政策公平合理、惠及大众时，同样可以借用“坦荡如砥”来表达这种正面的价值观。</w:t>
      </w:r>
    </w:p>
    <w:p w14:paraId="0D2BBB60" w14:textId="77777777" w:rsidR="00F24422" w:rsidRDefault="00F24422">
      <w:pPr>
        <w:rPr>
          <w:rFonts w:hint="eastAsia"/>
        </w:rPr>
      </w:pPr>
    </w:p>
    <w:p w14:paraId="1E6661B3" w14:textId="77777777" w:rsidR="00F24422" w:rsidRDefault="00F24422">
      <w:pPr>
        <w:rPr>
          <w:rFonts w:hint="eastAsia"/>
        </w:rPr>
      </w:pPr>
    </w:p>
    <w:p w14:paraId="28EC02B6" w14:textId="77777777" w:rsidR="00F24422" w:rsidRDefault="00F24422">
      <w:pPr>
        <w:rPr>
          <w:rFonts w:hint="eastAsia"/>
        </w:rPr>
      </w:pPr>
    </w:p>
    <w:p w14:paraId="460A4D02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如何运用坦荡如砥进行造句</w:t>
      </w:r>
    </w:p>
    <w:p w14:paraId="703D46A2" w14:textId="77777777" w:rsidR="00F24422" w:rsidRDefault="00F24422">
      <w:pPr>
        <w:rPr>
          <w:rFonts w:hint="eastAsia"/>
        </w:rPr>
      </w:pPr>
    </w:p>
    <w:p w14:paraId="170D4A7D" w14:textId="77777777" w:rsidR="00F24422" w:rsidRDefault="00F24422">
      <w:pPr>
        <w:rPr>
          <w:rFonts w:hint="eastAsia"/>
        </w:rPr>
      </w:pPr>
    </w:p>
    <w:p w14:paraId="3FFBDAC2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为了更好地理解并运用“坦荡如砥”，下面提供几个例句供参考：</w:t>
      </w:r>
    </w:p>
    <w:p w14:paraId="0265799F" w14:textId="77777777" w:rsidR="00F24422" w:rsidRDefault="00F24422">
      <w:pPr>
        <w:rPr>
          <w:rFonts w:hint="eastAsia"/>
        </w:rPr>
      </w:pPr>
    </w:p>
    <w:p w14:paraId="785A2B54" w14:textId="77777777" w:rsidR="00F24422" w:rsidRDefault="00F24422">
      <w:pPr>
        <w:rPr>
          <w:rFonts w:hint="eastAsia"/>
        </w:rPr>
      </w:pPr>
      <w:r>
        <w:rPr>
          <w:rFonts w:hint="eastAsia"/>
        </w:rPr>
        <w:t>- 小李为人正直，处理事务总是坦荡如砥，深得同事们的尊敬。</w:t>
      </w:r>
    </w:p>
    <w:p w14:paraId="64A9F082" w14:textId="77777777" w:rsidR="00F24422" w:rsidRDefault="00F24422">
      <w:pPr>
        <w:rPr>
          <w:rFonts w:hint="eastAsia"/>
        </w:rPr>
      </w:pPr>
    </w:p>
    <w:p w14:paraId="51FB4F7E" w14:textId="77777777" w:rsidR="00F24422" w:rsidRDefault="00F24422">
      <w:pPr>
        <w:rPr>
          <w:rFonts w:hint="eastAsia"/>
        </w:rPr>
      </w:pPr>
      <w:r>
        <w:rPr>
          <w:rFonts w:hint="eastAsia"/>
        </w:rPr>
        <w:t>- 在这次慈善活动中，组织者坚持透明公开的原则，确保每一分钱都用到了实处，他们的行为堪称坦荡如砥。</w:t>
      </w:r>
    </w:p>
    <w:p w14:paraId="07168BEC" w14:textId="77777777" w:rsidR="00F24422" w:rsidRDefault="00F24422">
      <w:pPr>
        <w:rPr>
          <w:rFonts w:hint="eastAsia"/>
        </w:rPr>
      </w:pPr>
    </w:p>
    <w:p w14:paraId="08EA5337" w14:textId="77777777" w:rsidR="00F24422" w:rsidRDefault="00F24422">
      <w:pPr>
        <w:rPr>
          <w:rFonts w:hint="eastAsia"/>
        </w:rPr>
      </w:pPr>
      <w:r>
        <w:rPr>
          <w:rFonts w:hint="eastAsia"/>
        </w:rPr>
        <w:t>- 面对复杂的市场竞争环境，公司领导层始终保持诚信经营的理念，对外交往坦荡如砥，赢得了广泛的信任和支持。</w:t>
      </w:r>
    </w:p>
    <w:p w14:paraId="7968F62F" w14:textId="77777777" w:rsidR="00F24422" w:rsidRDefault="00F24422">
      <w:pPr>
        <w:rPr>
          <w:rFonts w:hint="eastAsia"/>
        </w:rPr>
      </w:pPr>
    </w:p>
    <w:p w14:paraId="421D67C0" w14:textId="77777777" w:rsidR="00F24422" w:rsidRDefault="00F24422">
      <w:pPr>
        <w:rPr>
          <w:rFonts w:hint="eastAsia"/>
        </w:rPr>
      </w:pPr>
    </w:p>
    <w:p w14:paraId="1D143F01" w14:textId="77777777" w:rsidR="00F24422" w:rsidRDefault="00F24422">
      <w:pPr>
        <w:rPr>
          <w:rFonts w:hint="eastAsia"/>
        </w:rPr>
      </w:pPr>
    </w:p>
    <w:p w14:paraId="236FE7FF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最后的总结：坦荡如砥的精神价值</w:t>
      </w:r>
    </w:p>
    <w:p w14:paraId="5A39CB94" w14:textId="77777777" w:rsidR="00F24422" w:rsidRDefault="00F24422">
      <w:pPr>
        <w:rPr>
          <w:rFonts w:hint="eastAsia"/>
        </w:rPr>
      </w:pPr>
    </w:p>
    <w:p w14:paraId="21F030EE" w14:textId="77777777" w:rsidR="00F24422" w:rsidRDefault="00F24422">
      <w:pPr>
        <w:rPr>
          <w:rFonts w:hint="eastAsia"/>
        </w:rPr>
      </w:pPr>
    </w:p>
    <w:p w14:paraId="6B6CB411" w14:textId="77777777" w:rsidR="00F24422" w:rsidRDefault="00F24422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中华民族几千年来对于美好人格特质的追求。在现代社会，无论是个人修养还是企业文化的建设，都需要继承和发扬这样的精神财富。让我们在日常生活中践行“坦荡如砥”的原则，共同营造一个更加和谐美好的社会环境。</w:t>
      </w:r>
    </w:p>
    <w:p w14:paraId="2405C824" w14:textId="77777777" w:rsidR="00F24422" w:rsidRDefault="00F24422">
      <w:pPr>
        <w:rPr>
          <w:rFonts w:hint="eastAsia"/>
        </w:rPr>
      </w:pPr>
    </w:p>
    <w:p w14:paraId="6A1A03D8" w14:textId="77777777" w:rsidR="00F24422" w:rsidRDefault="00F24422">
      <w:pPr>
        <w:rPr>
          <w:rFonts w:hint="eastAsia"/>
        </w:rPr>
      </w:pPr>
    </w:p>
    <w:p w14:paraId="740E521D" w14:textId="77777777" w:rsidR="00F24422" w:rsidRDefault="00F24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C3891" w14:textId="03126737" w:rsidR="00FB7021" w:rsidRDefault="00FB7021"/>
    <w:sectPr w:rsidR="00FB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21"/>
    <w:rsid w:val="008F70FE"/>
    <w:rsid w:val="00F24422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E080C-5BB8-423D-A64D-B8BF02B0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