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清晨的夏天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清晨的夏天，总是被薄薄的雾气包裹着。阳光刚刚洒在大地上，草地上满是闪烁的露珠，就像小小的珍珠散落在绿色的地毯上。蝉鸣声在耳边响起，仿佛是在欢迎新的一天的到来。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午后的炎热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午后的阳光炙热而耀眼，整个世界都被金色的光芒照亮。树荫下，微风轻轻吹拂，带来丝丝清凉。孩子们在树荫下嬉戏打闹，冰淇淋的甜蜜味道在空气中飘散，让人忍不住咬上一口。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傍晚时分，天空被晚霞染成了绚丽的红色和橙色，仿佛是画家的调色盘。小朋友们在操场上奔跑，脸上挂着灿烂的笑容。夏天的傍晚，总是带着一种甜美的宁静，让人感受到一天的美好。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夜晚来临，繁星点缀在深邃的夜空中，如同无数颗闪亮的小宝石。萤火虫在黑暗中闪烁，给夜晚增添了一丝神秘的光芒。孩子们躺在草地上，仰望星空，幻想着自己能飞到那些星星上去探险。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小时候的夏天，总是充满了色彩和欢乐。无论是清晨的露珠，午后的阳光，傍晚的晚霞，还是夜晚的星空，每一个细节都让人难以忘怀。那些记忆就像是夏天的一部分，温暖而美丽。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