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大彻大悟看透人生的诗句修心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往往藏于简洁而深刻的诗句之中，这些字句如同镜子，能映照出人心的深处，帮助我们看透世俗情感，达到大彻大悟的境地。古今中外的诗人们用他们的笔触描绘了对人生的洞察与感悟，这些智慧的诗句不仅引导我们探索内心的宁静，也提醒我们如何面对复杂的社会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认识自我，超越情感的束缚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的《相思》中有句：“红豆生南国，春来发几枝。”这句诗通过红豆的生长象征着思念的深远。诗句提醒我们，情感的纠缠如同红豆般无处不在，但真正的智慧在于超越这种情感的束缚。大彻大悟者懂得如何将自己的内心从情感的纷扰中解脱出来，以达到内心的平静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人生如梦，淡然看待得失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苏轼的《念奴娇·赤壁怀古》中写道：“人生如梦，一尊还酹江月。”这句诗表达了人生如梦的哲理，提醒我们在面对人生的起伏时，保持淡然的态度。无论是成功还是失败，都是人生的过客，最终我们都应以一种淡然的心态去看待得失，这样才能真正实现心灵的自由和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顺其自然，接受人生的无常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代文学家白朴在《东华山》中写到：“人间如梦，一樽还酹江月。”这句诗揭示了人生的无常和变幻莫测。人生中的每一个瞬间都如同一场梦，我们应当顺其自然，接受生活中的变化与不确定性。大彻大悟的人生观在于认识到这一点，并以平和的心态面对生活中的一切，无论顺境还是逆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无欲则刚，心境超然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诗人郑板桥曾言：“难得糊涂。”他以此表达了对无欲无求的理解。无欲则刚的智慧不仅仅在于外在的节制，更在于内心的超然。当我们减少对外物的执着，便能更清晰地看清人生的真谛，拥有一颗不被纷扰所困的心灵，从而达到真正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通过这些经典诗句的修心，我们可以更深入地理解人生的真谛，并在生活中实践这些智慧。诗人的大彻大悟不仅为我们提供了思考的方向，也为我们在面对世俗情感时，提供了内心的宁静和力量。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