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僵尸山雀：大彻大悟的诗句启示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大彻大悟的过程中，我们常常会遇到各种各样的诗句，它们或深刻，或直白，但都蕴含着人生的智慧与哲理。其中，“僵尸山雀”这句诗句，以其独特的意象，展现了对人生真谛的深刻理解。这句诗句引发我们对生命本质的思考，也让我们在纷繁的世事中找到了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生命的本质：从山雀看透世事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僵尸山雀”这一诗句，表面看似矛盾，却蕴含了深刻的哲学思考。山雀作为自然界中的一种小鸟，它的生存状态和行为模式，常常被用来象征生命的简单与纯粹。而“僵尸”则代表了对生命的异化与僵化。这种对比突显了我们对待生命的态度——在纷扰的生活中，是否能够保持一份清明，洞察生命的真实本质，是大彻大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透视人生的智慧：放下与接受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彻大悟的境界中，放下是一个重要的概念。通过“僵尸山雀”这一诗句，我们可以理解到，真正的智慧在于接受生命的无常与变幻。当我们放下对自我的执着，接受生命的种种起伏时，我们才能更深刻地体会到生命的意义。正如山雀那样，面对生活的挑战，我们需要以一种轻松的态度来应对，而非让自身陷入僵化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心灵的归宿：寻找内在的平和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大彻大悟的境界是关于心灵的平和。在“僵尸山雀”的诗句中，我们可以看到，通过对生命本质的透视，我们能找到内在的安宁。这种安宁并不是外在环境的改变，而是一种内心的平和。无论外界的喧嚣如何，我们都能在内心深处找到那份宁静。这种宁静，让我们在生活的风风雨雨中保持自我，不被外界的变化所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最后的总结：超越表象，探寻真实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僵尸山雀”这一诗句的启示，我们得以从表象中超越，深入探寻生命的真实意义。大彻大悟并非一蹴而就，而是一个不断探索与领悟的过程。只有在不断的自我反思与智慧积累中，我们才能真正理解和体会到生命的真谛。最终，我们将会在这份深刻的领悟中找到属于自己的心灵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