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大格局有涵养的名句接地气（低调而又霸气的励志句子）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职场中，我们常常遇到各种挑战和压力。在这些时刻，一句简短却充满智慧的名句，能够激励我们继续前行。今天，我们将分享一些低调而又霸气的励志名句，这些句子不仅充满了大格局和深远的涵养，还能激发我们的斗志，让我们在平凡的生活中找到力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“大江东去，浪淘尽，千古风流人物。”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宋代文学家辛弃疾的《破阵子·为陈同甫赋壮词以寄之》。它表达了一种历史的纵深感，提醒我们即使再伟大的成就也终将被时间淘洗，但重要的是我们如何去书写自己的历史。这句名句激励我们在生活中，保持谦逊而坚定的姿态，不为一时的得失所动摇，而是将眼光放长远，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“天行健，君子以自强不息。”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句来自《周易》中的《乾卦》。它告诉我们，天道运行不息，君子应当不断自我提升，努力进取。我们在面对生活的各种挑战时，要有坚定的信念和持之以恒的决心。无论遇到什么困难，不放弃、不气馁，通过不断地努力和自我提升，才能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道德经》，它传达了一个简单却深刻的道理：无论目标多么远大，最终都需要从最基本的步骤做起。面对生活中的种种挑战，我们要从最基础的工作开始，脚踏实地地向前迈进。一步一个脚印，才能最终实现自己的愿景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“奋斗不止，才会赢得未来。”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一个普遍而又重要的真理：成功不会轻易降临，它需要我们不断地奋斗和努力。无论我们面临什么样的困难和挫折，只要我们坚持奋斗，始终保持积极向上的态度，就一定能够赢得我们期待的未来。这句话提醒我们在追求梦想的过程中，保持耐心和毅力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“机遇是留给有准备的人。”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简单却深刻的真理，强调了准备和机遇之间的关系。机遇从来不会自动找到你，而是留给那些时刻准备好的人。我们需要不断提升自己的能力，积累经验，以便在机会来临时能够抓住它。不断学习和成长，是我们迎接机遇、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名句，虽然朴素却充满力量。它们从不同的角度激励我们，不断追求卓越和成功。在面对生活中的起伏时，我们要以宽广的胸怀、坚韧的态度和不断进取的精神，去迎接每一个挑战。愿这些名句能成为你前行的动力，让你在实现梦想的道路上更加坚定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