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大格局的经典语录摘抄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简介：格局与视野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成功不仅依赖于技能和努力，更在于其思维的格局。大格局的思考方式能激发人们的潜力，拓展视野，塑造更具影响力的人生。经典语录常常反映了这些深刻的理念，帮助我们在生活和工作中保持清晰的方向和积极的态度。本文将摘录一些具有大格局的经典语录，供大家参考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名言提醒我们，成功和失败只是过程中的一部分。真正决定我们成就的，是在面对挫折时是否能够继续前行。成功和失败都不是终点，而是不断前进的一部分，关键在于我们是否有勇气不断挑战自我、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“我们生活在一个瞬息万变的世界中，唯一不变的就是变化本身。” — 查尔斯·达尔文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达尔文的观点强调了适应变化的重要性。在快速发展的现代社会，唯一可以确定的就是变化本身。面对变革，我们必须保持开放的心态，勇于接受新事物，从而在不断变化的环境中找到自己的位置。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“要有理想，但不要沉迷于梦想。要有行动力，但不要盲目地冲动。” — 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爱因斯坦的这句话提醒我们，理想和梦想固然重要，但行动力和理智同样不可或缺。追求梦想时需要设定明确的目标，并通过实际行动去实现。同时，保持冷静和理智，以避免因冲动而做出错误的决策。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“伟大的心胸不仅包含了宽容，更包含了深刻的理解和智慧。” — 马丁·路德·金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强调了心胸的伟大在于理解和智慧。真正的大格局不仅需要宽容他人，更需要深刻的理解和智慧，以洞察事物的本质和趋势。只有在这种智慧的指导下，我们才能够更好地引领自己和他人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最后的总结：从经典中汲取智慧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无论是在个人成长还是职业发展中，都能为我们提供深刻的启示。它们帮助我们以更广阔的视角看待问题，提升我们的思维格局。希望通过这些经典的智慧，大家能够在生活中不断提升自我，追求卓越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