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大象造句一年级一句话（大象写句子一年级）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语言学习的重要组成部分。通过造句，小朋友不仅能够学习新的词汇，还能更好地理解这些词汇的用法。比如，通过“大象”这个词汇，孩子们可以学会如何将它应用到不同的句子中，从而增强他们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如何引导孩子用“大象”造句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用“大象”造句时，首先需要让他们了解“大象”是什么。可以通过图片、故事或视频来介绍大象的生活习性和特点。例如，可以告诉孩子，大象是世界上最大的陆地动物，拥有长长的鼻子（象鼻）和大大的耳朵。这些信息将帮助孩子更好地理解大象，并在造句时提供丰富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简单的“大象”造句示例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对于一年级的小朋友来说，造句的关键在于简洁明了。以下是一些简单的“大象”造句示例，帮助孩子们理解如何将“大象”融入到句子中：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大象的鼻子很长。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大象是非常大的动物。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我在动物园看到了大象。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大象的耳朵像扇子一样。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发挥创造力，用“大象”造出更多有趣的句子。可以通过提问的方式激发他们的想象力，比如：“如果你是一只大象，你会做什么？”或者“你觉得大象喜欢什么食物？”这种提问方式不仅能引发孩子们的思考，还能让他们用不同的句子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大象”这个例子，我们不仅可以帮助孩子们学习如何造句，还可以让他们了解自然界中的动物及其特点。在教学过程中，鼓励孩子们多练习，多创造，让他们在语言学习的过程中感受到乐趣。此外，家长和老师也可以通过游戏和互动来增加学习的趣味性，从而提高孩子们的学习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