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大过年心情不好的句子（每次过节心情都不好说说）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节日的欢庆与个人情感的矛盾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日来临，社会的氛围总是充满了欢声笑语和节日的庆祝。然而，对许多人来说，这样的欢庆却可能成为一种情感的负担。无论是春节、元宵节还是其他节日，每当这时，自己却发现难以融入到那种充满热情的氛围中去。这种矛盾的心情常常让人感到困惑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节日对心理压力的影响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喜庆背后，往往隐藏着巨大的心理压力。对一些人来说，节日期间的各种社交活动、家庭聚会以及节日消费等，都可能成为心理负担的来源。特别是那些面临经济困难或家庭矛盾的人，节日的到来不仅没有带来快乐，反而加剧了他们的焦虑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与他人期望的冲突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期间，人们往往对自己和他人有着更高的期望。亲朋好友的期待、社会的规范，以及自己对节日的憧憬，这些因素有时会让人感到无形的压力。当个人的实际感受与这些期望之间产生冲突时，节日的喜悦感就会被削弱，取而代之的是深深的挫败感和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个人应对节日情绪的策略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节日带来的负面情绪，寻找应对策略尤为重要。首先，了解和接受自己的情感反应，不必强迫自己融入节日的气氛。其次，制定合理的节日计划，避免过度的社交活动和消费。最后，可以尝试通过与信任的人沟通，寻求他们的支持和理解，减轻自己的心理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寻求帮助和专业支持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节日期间的情绪问题对个人生活产生了显著影响，那么寻求专业的帮助是一个有效的途径。心理咨询师或心理医生能够提供专业的意见和支持，帮助个人更好地处理节日带来的情绪挑战。同时，参加一些放松和减压的活动，如冥想、瑜伽等，也有助于缓解节日带来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本应是充满喜悦和团聚的时刻，但对于一些人来说，它可能带来的是压力和不安。认识到这些负面情绪的存在，并采取适当的应对措施，是减轻节日压力的关键。通过接受自己的感受、合理安排节日活动以及寻求专业帮助，我们可以更好地应对节日中的心理挑战，找到属于自己的节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