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好句短句摘抄（一年级简单的句子）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阳光很温暖，空气很清新。小鸟在树上唱歌，小花在微风中摇摆。每一天都是新的开始，我们要开心地迎接每一个早晨。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小猫很可爱，它有一双大大的眼睛。小猫喜欢玩毛线球，每天都能找到有趣的游戏。它的朋友是一只小狗，他们常常一起跑来跑去。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我们在学校学习了很多知识。老师讲解了有趣的故事，我们在操场上玩耍。每一节课都很精彩，我们都很喜欢上学的时间。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朋友是我们最好的伙伴。我们可以一起玩游戏，一起分享快乐。在困难的时候，朋友总是愿意帮助我们，让我们感到温暖。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大树很高，给我们带来阴凉。小河很清澈，水里有小鱼游来游去。我们要爱护自然，保护环境，让大自然更加美丽。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快乐其实很简单。和家人一起吃饭，和朋友一起聊天，都是幸福的时光。我们要珍惜这些简单的快乐，感恩每一天的美好。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