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姓氏造句子古风（姓氏短句）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姓氏不仅仅是家族的标志，更承载了悠久的历史和丰富的文化内涵。每一个姓氏背后，都有着令人神往的故事。通过古风句子的方式来表现姓氏，可以使其显得更加韵味十足，既尊重传统，又展现了古风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姓氏与古风诗句的结合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姓氏常常成为描写人物背景和家族传承的关键。以“李”姓为例，可以用“李白青莲，才子风流”的句式来展现其文化底蕴与文学成就。这样的句子不仅仅是对姓氏的简单描述，更通过古风的语言风格，传达出人物的风采和家族的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姓氏的古风韵味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姓氏在古风短句中展现出不同的韵味。例如，“张”姓可以用“张扬风采，才俊横溢”来形容，显示出其家族的杰出和气度。而“王”姓则可以用“王者风范，帝业传世”来突显其家族的荣耀和影响力。这样的短句不仅能体现出姓氏的独特魅力，还能增强古风句子的文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姓氏短句的创作技巧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姓氏古风短句时，首先要了解姓氏的历史背景和文化意义。通过查阅相关资料，获取足够的背景信息，然后运用古风诗词的语言风格，融入一些传统的修辞手法，如对仗和排比，使短句更具韵味。要注重句子的节奏感和音韵美，确保它们既符合古风的表现形式，又能够传达姓氏的独特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姓氏短句的应用场景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短句在古风诗词中可以广泛应用，例如在古风小说的角色描写中、古风词牌中的诗句中、甚至在家族谱系的记载中都可以使用。这些短句不仅能够增加文字的文化深度，还能使读者感受到浓厚的古风氛围。在各种文学创作中，恰当运用姓氏短句，可以让作品更加生动和富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姓氏造句子古风的方式，不仅能够深入挖掘姓氏背后的文化意义，还能让古风文学更加丰富和多彩。无论是创作古风诗词，还是撰写古风小说，这些短句都能够为作品增添一份古韵和优雅。掌握一些姓氏短句的创作技巧，将使你的古风作品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