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婚姻爱情语录经典短句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爱与婚姻的交织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爱与承诺的交织。在这段关系中，每一个微笑和每一次拥抱都是对彼此深厚感情的真实表达。正如作家安东尼·德·圣埃克苏佩里所言：“真正的爱情不是寻找一个完美的人，而是学会用完美的眼光看待一个不完美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共同成长的旅程，它让两个人在生活的风雨中互相扶持。正如海伦·凯勒所说：“世界上最美好的事物看不见，也摸不着。它们必须凭着心去感受。”在这段关系中，我们不仅共享快乐，也共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在婚姻中，爱的无私和奉献是关系稳固的基石。正如约翰·洛克所述：“真正的爱是给与，不是索取。”当两个人在婚姻中相互付出、无私奉献时，他们的关系就会变得更加深厚和坚固。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幸福的婚姻是由彼此的理解与包容构成的。正如威廉·莎士比亚所言：“爱不在于你所拥有的东西，而在于你所能给予的东西。”婚姻的幸福不仅仅取决于物质条件，更在于两个人愿意为对方付出和奉献。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婚姻是两个人携手走过岁月的证明。正如罗曼·罗兰所说：“婚姻是两个灵魂的和谐共鸣。”在这段共同的旅程中，彼此的支持与陪伴使每一天都充满意义和价值。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