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D919" w14:textId="77777777" w:rsidR="00C01B65" w:rsidRDefault="00C01B65">
      <w:pPr>
        <w:rPr>
          <w:rFonts w:hint="eastAsia"/>
        </w:rPr>
      </w:pPr>
    </w:p>
    <w:p w14:paraId="7F7FECCD" w14:textId="77777777" w:rsidR="00C01B65" w:rsidRDefault="00C01B65">
      <w:pPr>
        <w:rPr>
          <w:rFonts w:hint="eastAsia"/>
        </w:rPr>
      </w:pPr>
      <w:r>
        <w:rPr>
          <w:rFonts w:hint="eastAsia"/>
        </w:rPr>
        <w:tab/>
        <w:t>孤注一掷的含义</w:t>
      </w:r>
    </w:p>
    <w:p w14:paraId="19131671" w14:textId="77777777" w:rsidR="00C01B65" w:rsidRDefault="00C01B65">
      <w:pPr>
        <w:rPr>
          <w:rFonts w:hint="eastAsia"/>
        </w:rPr>
      </w:pPr>
    </w:p>
    <w:p w14:paraId="0C9587EF" w14:textId="77777777" w:rsidR="00C01B65" w:rsidRDefault="00C01B65">
      <w:pPr>
        <w:rPr>
          <w:rFonts w:hint="eastAsia"/>
        </w:rPr>
      </w:pPr>
    </w:p>
    <w:p w14:paraId="2E766DBE" w14:textId="77777777" w:rsidR="00C01B65" w:rsidRDefault="00C01B65">
      <w:pPr>
        <w:rPr>
          <w:rFonts w:hint="eastAsia"/>
        </w:rPr>
      </w:pPr>
      <w:r>
        <w:rPr>
          <w:rFonts w:hint="eastAsia"/>
        </w:rPr>
        <w:tab/>
        <w:t>“孤注一掷”是一个汉语成语，出自《史记·淮阴侯列传》：“韩信将兵数万，欲击赵，乃夜半渡河，陈船为伏，自率精兵二千，从间道出，直走赵壁，赵军望见大惊，皆奔走，韩信遂破之。”这里的“孤注一掷”，原指韩信在战局不利的情况下，采取了大胆的军事行动，即把所有的兵力都投入到一次决定性的战斗中去，以求胜利。后来这个成语用来形容在事情到了最后关头，为了达到目的而不惜一切代价，甚至冒着巨大风险进行最后一次尝试。</w:t>
      </w:r>
    </w:p>
    <w:p w14:paraId="536D6186" w14:textId="77777777" w:rsidR="00C01B65" w:rsidRDefault="00C01B65">
      <w:pPr>
        <w:rPr>
          <w:rFonts w:hint="eastAsia"/>
        </w:rPr>
      </w:pPr>
    </w:p>
    <w:p w14:paraId="79DAFFA2" w14:textId="77777777" w:rsidR="00C01B65" w:rsidRDefault="00C01B65">
      <w:pPr>
        <w:rPr>
          <w:rFonts w:hint="eastAsia"/>
        </w:rPr>
      </w:pPr>
    </w:p>
    <w:p w14:paraId="199E6C30" w14:textId="77777777" w:rsidR="00C01B65" w:rsidRDefault="00C01B65">
      <w:pPr>
        <w:rPr>
          <w:rFonts w:hint="eastAsia"/>
        </w:rPr>
      </w:pPr>
    </w:p>
    <w:p w14:paraId="0CE79C9B" w14:textId="77777777" w:rsidR="00C01B65" w:rsidRDefault="00C01B65">
      <w:pPr>
        <w:rPr>
          <w:rFonts w:hint="eastAsia"/>
        </w:rPr>
      </w:pPr>
      <w:r>
        <w:rPr>
          <w:rFonts w:hint="eastAsia"/>
        </w:rPr>
        <w:tab/>
        <w:t>孤注一掷的应用场景</w:t>
      </w:r>
    </w:p>
    <w:p w14:paraId="50154992" w14:textId="77777777" w:rsidR="00C01B65" w:rsidRDefault="00C01B65">
      <w:pPr>
        <w:rPr>
          <w:rFonts w:hint="eastAsia"/>
        </w:rPr>
      </w:pPr>
    </w:p>
    <w:p w14:paraId="2E39DE72" w14:textId="77777777" w:rsidR="00C01B65" w:rsidRDefault="00C01B65">
      <w:pPr>
        <w:rPr>
          <w:rFonts w:hint="eastAsia"/>
        </w:rPr>
      </w:pPr>
    </w:p>
    <w:p w14:paraId="54AAD83D" w14:textId="77777777" w:rsidR="00C01B65" w:rsidRDefault="00C01B65">
      <w:pPr>
        <w:rPr>
          <w:rFonts w:hint="eastAsia"/>
        </w:rPr>
      </w:pPr>
      <w:r>
        <w:rPr>
          <w:rFonts w:hint="eastAsia"/>
        </w:rPr>
        <w:tab/>
        <w:t>在日常生活中，“孤注一掷”常常被用来描述人们在面临重大决策时的态度或行为。比如，在商业投资领域，当一家公司面临破产危机时，可能会选择将所有剩余的资金投入一个新产品或市场，寄希望于通过这次冒险来扭转乾坤。又如，在个人生活方面，有人可能因为长期失业而决定放弃原有的职业道路，转而全身心投入到完全不同的行业学习与工作中，这也是一种“孤注一掷”的表现。</w:t>
      </w:r>
    </w:p>
    <w:p w14:paraId="7CFA25E5" w14:textId="77777777" w:rsidR="00C01B65" w:rsidRDefault="00C01B65">
      <w:pPr>
        <w:rPr>
          <w:rFonts w:hint="eastAsia"/>
        </w:rPr>
      </w:pPr>
    </w:p>
    <w:p w14:paraId="6BB6BB17" w14:textId="77777777" w:rsidR="00C01B65" w:rsidRDefault="00C01B65">
      <w:pPr>
        <w:rPr>
          <w:rFonts w:hint="eastAsia"/>
        </w:rPr>
      </w:pPr>
    </w:p>
    <w:p w14:paraId="60759DEF" w14:textId="77777777" w:rsidR="00C01B65" w:rsidRDefault="00C01B65">
      <w:pPr>
        <w:rPr>
          <w:rFonts w:hint="eastAsia"/>
        </w:rPr>
      </w:pPr>
    </w:p>
    <w:p w14:paraId="6B25DD59" w14:textId="77777777" w:rsidR="00C01B65" w:rsidRDefault="00C01B65">
      <w:pPr>
        <w:rPr>
          <w:rFonts w:hint="eastAsia"/>
        </w:rPr>
      </w:pPr>
      <w:r>
        <w:rPr>
          <w:rFonts w:hint="eastAsia"/>
        </w:rPr>
        <w:tab/>
        <w:t>孤注一掷的风险与回报</w:t>
      </w:r>
    </w:p>
    <w:p w14:paraId="515A9EF8" w14:textId="77777777" w:rsidR="00C01B65" w:rsidRDefault="00C01B65">
      <w:pPr>
        <w:rPr>
          <w:rFonts w:hint="eastAsia"/>
        </w:rPr>
      </w:pPr>
    </w:p>
    <w:p w14:paraId="1573BB24" w14:textId="77777777" w:rsidR="00C01B65" w:rsidRDefault="00C01B65">
      <w:pPr>
        <w:rPr>
          <w:rFonts w:hint="eastAsia"/>
        </w:rPr>
      </w:pPr>
    </w:p>
    <w:p w14:paraId="738B8362" w14:textId="77777777" w:rsidR="00C01B65" w:rsidRDefault="00C01B65">
      <w:pPr>
        <w:rPr>
          <w:rFonts w:hint="eastAsia"/>
        </w:rPr>
      </w:pPr>
      <w:r>
        <w:rPr>
          <w:rFonts w:hint="eastAsia"/>
        </w:rPr>
        <w:tab/>
        <w:t>尽管“孤注一掷”有时候能够带来意想不到的成功，但其背后隐藏着巨大的风险。这种做法往往意味着放弃了其他可能的选择，一旦失败，后果可能是灾难性的。因此，在做出这样的决定之前，个体或组织需要进行全面深入的分析评估，确保自己已经考虑了所有可行的方案，并且对最坏的最后的总结有所准备。同时，成功的“孤注一掷”通常建立在充分的知识积累、经验判断以及对未来的准确预测之上，而不是简单的赌博心态。</w:t>
      </w:r>
    </w:p>
    <w:p w14:paraId="0216C562" w14:textId="77777777" w:rsidR="00C01B65" w:rsidRDefault="00C01B65">
      <w:pPr>
        <w:rPr>
          <w:rFonts w:hint="eastAsia"/>
        </w:rPr>
      </w:pPr>
    </w:p>
    <w:p w14:paraId="754DFAAF" w14:textId="77777777" w:rsidR="00C01B65" w:rsidRDefault="00C01B65">
      <w:pPr>
        <w:rPr>
          <w:rFonts w:hint="eastAsia"/>
        </w:rPr>
      </w:pPr>
    </w:p>
    <w:p w14:paraId="7B69B185" w14:textId="77777777" w:rsidR="00C01B65" w:rsidRDefault="00C01B65">
      <w:pPr>
        <w:rPr>
          <w:rFonts w:hint="eastAsia"/>
        </w:rPr>
      </w:pPr>
    </w:p>
    <w:p w14:paraId="573C41D1" w14:textId="77777777" w:rsidR="00C01B65" w:rsidRDefault="00C01B65">
      <w:pPr>
        <w:rPr>
          <w:rFonts w:hint="eastAsia"/>
        </w:rPr>
      </w:pPr>
      <w:r>
        <w:rPr>
          <w:rFonts w:hint="eastAsia"/>
        </w:rPr>
        <w:tab/>
        <w:t>如何明智地进行孤注一掷</w:t>
      </w:r>
    </w:p>
    <w:p w14:paraId="038A65DE" w14:textId="77777777" w:rsidR="00C01B65" w:rsidRDefault="00C01B65">
      <w:pPr>
        <w:rPr>
          <w:rFonts w:hint="eastAsia"/>
        </w:rPr>
      </w:pPr>
    </w:p>
    <w:p w14:paraId="1DF1553D" w14:textId="77777777" w:rsidR="00C01B65" w:rsidRDefault="00C01B65">
      <w:pPr>
        <w:rPr>
          <w:rFonts w:hint="eastAsia"/>
        </w:rPr>
      </w:pPr>
    </w:p>
    <w:p w14:paraId="4A0A0D93" w14:textId="77777777" w:rsidR="00C01B65" w:rsidRDefault="00C01B65">
      <w:pPr>
        <w:rPr>
          <w:rFonts w:hint="eastAsia"/>
        </w:rPr>
      </w:pPr>
      <w:r>
        <w:rPr>
          <w:rFonts w:hint="eastAsia"/>
        </w:rPr>
        <w:tab/>
        <w:t>如果确实需要采取“孤注一掷”的策略，有几个关键点值得注意：</w:t>
      </w:r>
    </w:p>
    <w:p w14:paraId="661ABD62" w14:textId="77777777" w:rsidR="00C01B65" w:rsidRDefault="00C01B65">
      <w:pPr>
        <w:rPr>
          <w:rFonts w:hint="eastAsia"/>
        </w:rPr>
      </w:pPr>
    </w:p>
    <w:p w14:paraId="761E692B" w14:textId="77777777" w:rsidR="00C01B65" w:rsidRDefault="00C01B65">
      <w:pPr>
        <w:rPr>
          <w:rFonts w:hint="eastAsia"/>
        </w:rPr>
      </w:pPr>
      <w:r>
        <w:rPr>
          <w:rFonts w:hint="eastAsia"/>
        </w:rPr>
        <w:t>1. 信息收集：确保你掌握了尽可能多的信息，了解自己的优势和劣势。</w:t>
      </w:r>
    </w:p>
    <w:p w14:paraId="5AAD4250" w14:textId="77777777" w:rsidR="00C01B65" w:rsidRDefault="00C01B65">
      <w:pPr>
        <w:rPr>
          <w:rFonts w:hint="eastAsia"/>
        </w:rPr>
      </w:pPr>
    </w:p>
    <w:p w14:paraId="00D53064" w14:textId="77777777" w:rsidR="00C01B65" w:rsidRDefault="00C01B65">
      <w:pPr>
        <w:rPr>
          <w:rFonts w:hint="eastAsia"/>
        </w:rPr>
      </w:pPr>
      <w:r>
        <w:rPr>
          <w:rFonts w:hint="eastAsia"/>
        </w:rPr>
        <w:t>2. 风险评估：清楚地认识到可能面临的最大损失是什么，是否有能力承受。</w:t>
      </w:r>
    </w:p>
    <w:p w14:paraId="6AC2221F" w14:textId="77777777" w:rsidR="00C01B65" w:rsidRDefault="00C01B65">
      <w:pPr>
        <w:rPr>
          <w:rFonts w:hint="eastAsia"/>
        </w:rPr>
      </w:pPr>
    </w:p>
    <w:p w14:paraId="3D402577" w14:textId="77777777" w:rsidR="00C01B65" w:rsidRDefault="00C01B65">
      <w:pPr>
        <w:rPr>
          <w:rFonts w:hint="eastAsia"/>
        </w:rPr>
      </w:pPr>
      <w:r>
        <w:rPr>
          <w:rFonts w:hint="eastAsia"/>
        </w:rPr>
        <w:t>3. 备选计划：即使是在孤注一掷的情况下，也应该思考是否有B计划或者C计划可以作为后备。</w:t>
      </w:r>
    </w:p>
    <w:p w14:paraId="0D53ACF4" w14:textId="77777777" w:rsidR="00C01B65" w:rsidRDefault="00C01B65">
      <w:pPr>
        <w:rPr>
          <w:rFonts w:hint="eastAsia"/>
        </w:rPr>
      </w:pPr>
    </w:p>
    <w:p w14:paraId="5BBD3C14" w14:textId="77777777" w:rsidR="00C01B65" w:rsidRDefault="00C01B65">
      <w:pPr>
        <w:rPr>
          <w:rFonts w:hint="eastAsia"/>
        </w:rPr>
      </w:pPr>
      <w:r>
        <w:rPr>
          <w:rFonts w:hint="eastAsia"/>
        </w:rPr>
        <w:t>4. 心理准备：做好心理建设，无论是成功还是失败，都要保持积极乐观的态度面对。</w:t>
      </w:r>
    </w:p>
    <w:p w14:paraId="4E108A24" w14:textId="77777777" w:rsidR="00C01B65" w:rsidRDefault="00C01B65">
      <w:pPr>
        <w:rPr>
          <w:rFonts w:hint="eastAsia"/>
        </w:rPr>
      </w:pPr>
    </w:p>
    <w:p w14:paraId="1BC0961B" w14:textId="77777777" w:rsidR="00C01B65" w:rsidRDefault="00C01B65">
      <w:pPr>
        <w:rPr>
          <w:rFonts w:hint="eastAsia"/>
        </w:rPr>
      </w:pPr>
      <w:r>
        <w:rPr>
          <w:rFonts w:hint="eastAsia"/>
        </w:rPr>
        <w:t>5. 团队支持：如果是团队决策，确保团队成员之间的沟通畅通无阻，共同承担压力和责任。</w:t>
      </w:r>
    </w:p>
    <w:p w14:paraId="544EF395" w14:textId="77777777" w:rsidR="00C01B65" w:rsidRDefault="00C01B65">
      <w:pPr>
        <w:rPr>
          <w:rFonts w:hint="eastAsia"/>
        </w:rPr>
      </w:pPr>
    </w:p>
    <w:p w14:paraId="76E02D36" w14:textId="77777777" w:rsidR="00C01B65" w:rsidRDefault="00C01B65">
      <w:pPr>
        <w:rPr>
          <w:rFonts w:hint="eastAsia"/>
        </w:rPr>
      </w:pPr>
    </w:p>
    <w:p w14:paraId="7E6D6F2B" w14:textId="77777777" w:rsidR="00C01B65" w:rsidRDefault="00C01B65">
      <w:pPr>
        <w:rPr>
          <w:rFonts w:hint="eastAsia"/>
        </w:rPr>
      </w:pPr>
    </w:p>
    <w:p w14:paraId="34B93AC7" w14:textId="77777777" w:rsidR="00C01B65" w:rsidRDefault="00C01B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4D3EB6" w14:textId="77777777" w:rsidR="00C01B65" w:rsidRDefault="00C01B65">
      <w:pPr>
        <w:rPr>
          <w:rFonts w:hint="eastAsia"/>
        </w:rPr>
      </w:pPr>
    </w:p>
    <w:p w14:paraId="57746910" w14:textId="77777777" w:rsidR="00C01B65" w:rsidRDefault="00C01B65">
      <w:pPr>
        <w:rPr>
          <w:rFonts w:hint="eastAsia"/>
        </w:rPr>
      </w:pPr>
    </w:p>
    <w:p w14:paraId="2A649942" w14:textId="77777777" w:rsidR="00C01B65" w:rsidRDefault="00C01B65">
      <w:pPr>
        <w:rPr>
          <w:rFonts w:hint="eastAsia"/>
        </w:rPr>
      </w:pPr>
      <w:r>
        <w:rPr>
          <w:rFonts w:hint="eastAsia"/>
        </w:rPr>
        <w:tab/>
        <w:t>“孤注一掷”虽然有时能成为绝境中的救命稻草，但它绝非轻率之举。正确的态度应该是，在深思熟虑之后，基于实际情况作出最合理的判断。同时，也要学会接受最后的总结，无论成败，都能从中获得宝贵的经验教训，为未来的生活或工作打下坚实的基础。</w:t>
      </w:r>
    </w:p>
    <w:p w14:paraId="04E16AF5" w14:textId="77777777" w:rsidR="00C01B65" w:rsidRDefault="00C01B65">
      <w:pPr>
        <w:rPr>
          <w:rFonts w:hint="eastAsia"/>
        </w:rPr>
      </w:pPr>
    </w:p>
    <w:p w14:paraId="2A34E387" w14:textId="77777777" w:rsidR="00C01B65" w:rsidRDefault="00C01B65">
      <w:pPr>
        <w:rPr>
          <w:rFonts w:hint="eastAsia"/>
        </w:rPr>
      </w:pPr>
    </w:p>
    <w:p w14:paraId="5D8C62F6" w14:textId="77777777" w:rsidR="00C01B65" w:rsidRDefault="00C01B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30706" w14:textId="679F18EE" w:rsidR="00CD042E" w:rsidRDefault="00CD042E"/>
    <w:sectPr w:rsidR="00CD0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2E"/>
    <w:rsid w:val="005120DD"/>
    <w:rsid w:val="00C01B65"/>
    <w:rsid w:val="00C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94CD9-193A-4AED-A940-70D56B0A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