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孩子蹒跚学步的温馨瞬间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蹒跚学步的时光，总是充满了无尽的温馨与感动。每一步都是他们成长的见证，每一个小小的跌倒和爬起，都是他们逐渐探索世界的脚印。看到孩子用那稚嫩的双腿踏出人生的第一步，仿佛整个世界都被点亮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如同初春的嫩芽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孩子的每一步都像初春的嫩芽，带着生命的蓬勃与希望。蹒跚学步的过程，不仅是身体的成长，更是心灵的启蒙。在那轻轻晃动的小步伐中，我们仿佛看到了他们对未来的无尽憧憬与探索欲望。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跌倒中的坚韧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在孩子学步的过程中，跌倒是不可避免的。每一次跌倒，都是他们学习坚韧和勇气的机会。孩子的微笑与努力，让人深刻感受到他们对成长的执着，也让我们学会珍惜这些简单却弥足珍贵的瞬间。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每一步都充满喜悦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看着孩子一步步走向前方，心中满是无尽的喜悦与自豪。他们的步伐虽然蹒跚，但每一步都显得格外坚定。每一次成功的站立，都是对他们努力的最好回报，也是对父母最大的鼓励。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成长的美丽画卷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孩子学步的过程，就像是一幅美丽的成长画卷。每一个小小的进步，都是这幅画卷中的一道绚丽色彩。我们在见证孩子成长的每一个瞬间中，感受到生命的奇迹与美好。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