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28FCD" w14:textId="77777777" w:rsidR="00DF3904" w:rsidRDefault="00DF3904">
      <w:pPr>
        <w:rPr>
          <w:rFonts w:hint="eastAsia"/>
        </w:rPr>
      </w:pPr>
    </w:p>
    <w:p w14:paraId="0338450A" w14:textId="77777777" w:rsidR="00DF3904" w:rsidRDefault="00DF3904">
      <w:pPr>
        <w:rPr>
          <w:rFonts w:hint="eastAsia"/>
        </w:rPr>
      </w:pPr>
      <w:r>
        <w:rPr>
          <w:rFonts w:hint="eastAsia"/>
        </w:rPr>
        <w:tab/>
        <w:t>hóng wěi qí zhēn yì bǎo</w:t>
      </w:r>
    </w:p>
    <w:p w14:paraId="1A2C7DDB" w14:textId="77777777" w:rsidR="00DF3904" w:rsidRDefault="00DF3904">
      <w:pPr>
        <w:rPr>
          <w:rFonts w:hint="eastAsia"/>
        </w:rPr>
      </w:pPr>
    </w:p>
    <w:p w14:paraId="6486E133" w14:textId="77777777" w:rsidR="00DF3904" w:rsidRDefault="00DF3904">
      <w:pPr>
        <w:rPr>
          <w:rFonts w:hint="eastAsia"/>
        </w:rPr>
      </w:pPr>
    </w:p>
    <w:p w14:paraId="5E6F495E" w14:textId="77777777" w:rsidR="00DF3904" w:rsidRDefault="00DF3904">
      <w:pPr>
        <w:rPr>
          <w:rFonts w:hint="eastAsia"/>
        </w:rPr>
      </w:pPr>
      <w:r>
        <w:rPr>
          <w:rFonts w:hint="eastAsia"/>
        </w:rPr>
        <w:tab/>
        <w:t>在中华文明的悠久历史中，无数奇珍异宝见证了朝代的兴衰更迭。这些瑰宝不仅是财富与权力的象征，更是承载着深厚的文化底蕴和艺术价值。它们有的来自宫廷秘藏，有的出自民间巧匠之手，每一件都蕴含着一段传奇故事。</w:t>
      </w:r>
    </w:p>
    <w:p w14:paraId="3D6C6986" w14:textId="77777777" w:rsidR="00DF3904" w:rsidRDefault="00DF3904">
      <w:pPr>
        <w:rPr>
          <w:rFonts w:hint="eastAsia"/>
        </w:rPr>
      </w:pPr>
    </w:p>
    <w:p w14:paraId="748D214C" w14:textId="77777777" w:rsidR="00DF3904" w:rsidRDefault="00DF3904">
      <w:pPr>
        <w:rPr>
          <w:rFonts w:hint="eastAsia"/>
        </w:rPr>
      </w:pPr>
    </w:p>
    <w:p w14:paraId="60A7651F" w14:textId="77777777" w:rsidR="00DF3904" w:rsidRDefault="00DF3904">
      <w:pPr>
        <w:rPr>
          <w:rFonts w:hint="eastAsia"/>
        </w:rPr>
      </w:pPr>
    </w:p>
    <w:p w14:paraId="5F532F73" w14:textId="77777777" w:rsidR="00DF3904" w:rsidRDefault="00DF3904">
      <w:pPr>
        <w:rPr>
          <w:rFonts w:hint="eastAsia"/>
        </w:rPr>
      </w:pPr>
      <w:r>
        <w:rPr>
          <w:rFonts w:hint="eastAsia"/>
        </w:rPr>
        <w:tab/>
        <w:t>从远古走来的神秘宝藏</w:t>
      </w:r>
    </w:p>
    <w:p w14:paraId="4118D137" w14:textId="77777777" w:rsidR="00DF3904" w:rsidRDefault="00DF3904">
      <w:pPr>
        <w:rPr>
          <w:rFonts w:hint="eastAsia"/>
        </w:rPr>
      </w:pPr>
    </w:p>
    <w:p w14:paraId="701468F3" w14:textId="77777777" w:rsidR="00DF3904" w:rsidRDefault="00DF3904">
      <w:pPr>
        <w:rPr>
          <w:rFonts w:hint="eastAsia"/>
        </w:rPr>
      </w:pPr>
    </w:p>
    <w:p w14:paraId="12B9838B" w14:textId="77777777" w:rsidR="00DF3904" w:rsidRDefault="00DF3904">
      <w:pPr>
        <w:rPr>
          <w:rFonts w:hint="eastAsia"/>
        </w:rPr>
      </w:pPr>
      <w:r>
        <w:rPr>
          <w:rFonts w:hint="eastAsia"/>
        </w:rPr>
        <w:tab/>
        <w:t>回首往昔，自远古时期起，中国大地就孕育出了诸多令人叹为观止的宝物。比如，良渚文化的玉琮，以其精美的雕刻工艺和神秘的宗教意义闻名于世。这种玉器通常作为礼器使用，反映了当时社会对天地神灵的崇敬之情。还有商周时期的青铜器，像司母戊鼎，不仅体型庞大，而且铸造技术精湛，铭文记载了当时的祭祀活动和社会制度，是研究古代文明的重要实物资料。</w:t>
      </w:r>
    </w:p>
    <w:p w14:paraId="57E87B32" w14:textId="77777777" w:rsidR="00DF3904" w:rsidRDefault="00DF3904">
      <w:pPr>
        <w:rPr>
          <w:rFonts w:hint="eastAsia"/>
        </w:rPr>
      </w:pPr>
    </w:p>
    <w:p w14:paraId="6548727B" w14:textId="77777777" w:rsidR="00DF3904" w:rsidRDefault="00DF3904">
      <w:pPr>
        <w:rPr>
          <w:rFonts w:hint="eastAsia"/>
        </w:rPr>
      </w:pPr>
    </w:p>
    <w:p w14:paraId="2B984093" w14:textId="77777777" w:rsidR="00DF3904" w:rsidRDefault="00DF3904">
      <w:pPr>
        <w:rPr>
          <w:rFonts w:hint="eastAsia"/>
        </w:rPr>
      </w:pPr>
    </w:p>
    <w:p w14:paraId="0545A0F5" w14:textId="77777777" w:rsidR="00DF3904" w:rsidRDefault="00DF3904">
      <w:pPr>
        <w:rPr>
          <w:rFonts w:hint="eastAsia"/>
        </w:rPr>
      </w:pPr>
      <w:r>
        <w:rPr>
          <w:rFonts w:hint="eastAsia"/>
        </w:rPr>
        <w:tab/>
        <w:t>皇家收藏中的璀璨明珠</w:t>
      </w:r>
    </w:p>
    <w:p w14:paraId="3F1785A5" w14:textId="77777777" w:rsidR="00DF3904" w:rsidRDefault="00DF3904">
      <w:pPr>
        <w:rPr>
          <w:rFonts w:hint="eastAsia"/>
        </w:rPr>
      </w:pPr>
    </w:p>
    <w:p w14:paraId="2E1A9505" w14:textId="77777777" w:rsidR="00DF3904" w:rsidRDefault="00DF3904">
      <w:pPr>
        <w:rPr>
          <w:rFonts w:hint="eastAsia"/>
        </w:rPr>
      </w:pPr>
    </w:p>
    <w:p w14:paraId="7726208B" w14:textId="77777777" w:rsidR="00DF3904" w:rsidRDefault="00DF3904">
      <w:pPr>
        <w:rPr>
          <w:rFonts w:hint="eastAsia"/>
        </w:rPr>
      </w:pPr>
      <w:r>
        <w:rPr>
          <w:rFonts w:hint="eastAsia"/>
        </w:rPr>
        <w:tab/>
        <w:t>进入封建时代，皇家的收藏体系逐渐形成，历代帝王无不重视艺术品和稀有物品的搜集。唐宋两朝是中国文化艺术的黄金时期，期间出现了大量书画、陶瓷等珍贵文物。例如，北宋汝窑瓷器以“天青色”著称，其釉色温润如玉，造型典雅大方；而南宋官窑则以其独特的开片纹理和精致的制作工艺备受推崇。明清两代，紫禁城内设有专门机构管理皇室收藏，其中不乏稀世之宝，如明成化斗彩鸡缸杯，清代乾隆皇帝喜爱的各类工艺品等。</w:t>
      </w:r>
    </w:p>
    <w:p w14:paraId="0E4ACAD9" w14:textId="77777777" w:rsidR="00DF3904" w:rsidRDefault="00DF3904">
      <w:pPr>
        <w:rPr>
          <w:rFonts w:hint="eastAsia"/>
        </w:rPr>
      </w:pPr>
    </w:p>
    <w:p w14:paraId="560CC1BE" w14:textId="77777777" w:rsidR="00DF3904" w:rsidRDefault="00DF3904">
      <w:pPr>
        <w:rPr>
          <w:rFonts w:hint="eastAsia"/>
        </w:rPr>
      </w:pPr>
    </w:p>
    <w:p w14:paraId="15811B97" w14:textId="77777777" w:rsidR="00DF3904" w:rsidRDefault="00DF3904">
      <w:pPr>
        <w:rPr>
          <w:rFonts w:hint="eastAsia"/>
        </w:rPr>
      </w:pPr>
    </w:p>
    <w:p w14:paraId="0CEDEE7A" w14:textId="77777777" w:rsidR="00DF3904" w:rsidRDefault="00DF3904">
      <w:pPr>
        <w:rPr>
          <w:rFonts w:hint="eastAsia"/>
        </w:rPr>
      </w:pPr>
      <w:r>
        <w:rPr>
          <w:rFonts w:hint="eastAsia"/>
        </w:rPr>
        <w:tab/>
        <w:t>民间智慧结晶的艺术珍品</w:t>
      </w:r>
    </w:p>
    <w:p w14:paraId="7281B644" w14:textId="77777777" w:rsidR="00DF3904" w:rsidRDefault="00DF3904">
      <w:pPr>
        <w:rPr>
          <w:rFonts w:hint="eastAsia"/>
        </w:rPr>
      </w:pPr>
    </w:p>
    <w:p w14:paraId="58C10E4D" w14:textId="77777777" w:rsidR="00DF3904" w:rsidRDefault="00DF3904">
      <w:pPr>
        <w:rPr>
          <w:rFonts w:hint="eastAsia"/>
        </w:rPr>
      </w:pPr>
    </w:p>
    <w:p w14:paraId="3BAC6656" w14:textId="77777777" w:rsidR="00DF3904" w:rsidRDefault="00DF3904">
      <w:pPr>
        <w:rPr>
          <w:rFonts w:hint="eastAsia"/>
        </w:rPr>
      </w:pPr>
      <w:r>
        <w:rPr>
          <w:rFonts w:hint="eastAsia"/>
        </w:rPr>
        <w:tab/>
        <w:t>除了官方的收藏之外，民间也涌现出许多独具匠心的艺术作品。剪纸、刺绣、木雕、石刻等传统技艺，在普通百姓家中得以传承和发展。特别是那些被列为非物质文化遗产的手工艺品，它们凝聚了劳动人民的心血和智慧。例如，苏绣以其针法细腻、色彩鲜艳而名扬四海；徽州三雕（木雕、砖雕、石雕）则展现了江南地区独特的人文风情。这些看似平凡却充满生命力的作品，同样属于中华民族宝贵的非物质文化遗产。</w:t>
      </w:r>
    </w:p>
    <w:p w14:paraId="01BCFAC9" w14:textId="77777777" w:rsidR="00DF3904" w:rsidRDefault="00DF3904">
      <w:pPr>
        <w:rPr>
          <w:rFonts w:hint="eastAsia"/>
        </w:rPr>
      </w:pPr>
    </w:p>
    <w:p w14:paraId="3CACCF3C" w14:textId="77777777" w:rsidR="00DF3904" w:rsidRDefault="00DF3904">
      <w:pPr>
        <w:rPr>
          <w:rFonts w:hint="eastAsia"/>
        </w:rPr>
      </w:pPr>
    </w:p>
    <w:p w14:paraId="582CB025" w14:textId="77777777" w:rsidR="00DF3904" w:rsidRDefault="00DF3904">
      <w:pPr>
        <w:rPr>
          <w:rFonts w:hint="eastAsia"/>
        </w:rPr>
      </w:pPr>
    </w:p>
    <w:p w14:paraId="389BD0DC" w14:textId="77777777" w:rsidR="00DF3904" w:rsidRDefault="00DF3904">
      <w:pPr>
        <w:rPr>
          <w:rFonts w:hint="eastAsia"/>
        </w:rPr>
      </w:pPr>
      <w:r>
        <w:rPr>
          <w:rFonts w:hint="eastAsia"/>
        </w:rPr>
        <w:tab/>
        <w:t>现代视角下的保护与传承</w:t>
      </w:r>
    </w:p>
    <w:p w14:paraId="6FA7AAF2" w14:textId="77777777" w:rsidR="00DF3904" w:rsidRDefault="00DF3904">
      <w:pPr>
        <w:rPr>
          <w:rFonts w:hint="eastAsia"/>
        </w:rPr>
      </w:pPr>
    </w:p>
    <w:p w14:paraId="11E2A4EE" w14:textId="77777777" w:rsidR="00DF3904" w:rsidRDefault="00DF3904">
      <w:pPr>
        <w:rPr>
          <w:rFonts w:hint="eastAsia"/>
        </w:rPr>
      </w:pPr>
    </w:p>
    <w:p w14:paraId="6D18AA2B" w14:textId="77777777" w:rsidR="00DF3904" w:rsidRDefault="00DF3904">
      <w:pPr>
        <w:rPr>
          <w:rFonts w:hint="eastAsia"/>
        </w:rPr>
      </w:pPr>
      <w:r>
        <w:rPr>
          <w:rFonts w:hint="eastAsia"/>
        </w:rPr>
        <w:tab/>
        <w:t>随着时代的发展变迁，如何更好地保护和利用这些宏伟奇珍异宝成为了人们关注的焦点。博物馆建设不断加强，展览形式日益多样化，越来越多的年轻人开始参与到文物保护工作中来。数字化技术也为古老文物注入了新的活力，通过虚拟现实、增强现实等方式让观众更加直观地感受传统文化的魅力。我们不仅要珍视前人留下的宝贵遗产，更要将这份美丽延续下去，使之成为连接过去与未来的桥梁。</w:t>
      </w:r>
    </w:p>
    <w:p w14:paraId="05301671" w14:textId="77777777" w:rsidR="00DF3904" w:rsidRDefault="00DF3904">
      <w:pPr>
        <w:rPr>
          <w:rFonts w:hint="eastAsia"/>
        </w:rPr>
      </w:pPr>
    </w:p>
    <w:p w14:paraId="57A84FF2" w14:textId="77777777" w:rsidR="00DF3904" w:rsidRDefault="00DF3904">
      <w:pPr>
        <w:rPr>
          <w:rFonts w:hint="eastAsia"/>
        </w:rPr>
      </w:pPr>
    </w:p>
    <w:p w14:paraId="50A8012B" w14:textId="77777777" w:rsidR="00DF3904" w:rsidRDefault="00DF39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971A76" w14:textId="6F0FEA9A" w:rsidR="00517540" w:rsidRDefault="00517540"/>
    <w:sectPr w:rsidR="00517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40"/>
    <w:rsid w:val="00517540"/>
    <w:rsid w:val="00DD5DF1"/>
    <w:rsid w:val="00D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E6B60-EAFE-4C00-8D93-4174E1A1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