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小学一年级用像造句（关于造句子的有趣事实）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非常重要的学习环节。通过造句，孩子们不仅能够更好地理解词汇的含义，还能够提高表达能力和创造力。而在造句的过程中，使用“像”字是一种非常有趣的方法。本文将介绍一些有关“像”造句的有趣事实，让小朋友们更加轻松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较或描述事物的相似之处。它可以用来说明某人或某物与另一个事物之间的相似性。例如，“他跑得像风一样快。”在这个句子里，“像”用来说明“他”的速度与“风”的速度非常相似。这种比较方式能够帮助孩子们更形象、更具体地理解和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不仅有助于语文学习，还能带来很多乐趣。通过比较不同的事物，孩子们可以发挥丰富的想象力。比如，可以说：“小猫的眼睛像两颗闪亮的星星。”这样，孩子们不仅学会了如何使用“像”字，还能够通过形象的比喻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简单易懂的例子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简单易懂的造句例子尤为重要。可以从日常生活中找到一些有趣的比较来帮助孩子们理解。例如，孩子们可以这样造句：“我的小狗像毛茸茸的玩具一样可爱。”或者“这朵花像彩虹一样美丽。”这些例子不仅简单易懂，而且能够帮助孩子们更好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练习“像”造句，可以通过游戏和互动的方式进行。比如，可以和孩子们一起玩“像什么”游戏。你可以给他们一个物体或动物，然后让他们用“像”字来造句。通过这种互动的方式，孩子们能够更加积极地参与其中，同时也能学到更多有趣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是一种非常有趣和有效的学习方式。它不仅能帮助孩子们理解比较和描述，还能激发他们的想象力和创造力。在教学过程中，通过简单易懂的例子和互动游戏，孩子们可以轻松掌握这一技巧。希望每一个一年级的小朋友都能通过“像”字造句，享受语文学习的乐趣，同时不断提升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