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下雨是自然界的一种现象，它的描述可以用简单的句子来表达，特别是对小学一年级的学生来说。写下雨的句子应该简单明了，帮助孩子们理解和表达这种天气情况。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基本句型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最基础的句子可以是“今天下雨了。”这样的句子直接告诉读者天气的状况。通过这样的句子，孩子们可以清楚地知道外面正在下雨。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可以增加一些细节来丰富句子，例如“外面下着细细的雨。”或者“雨滴在窗户上滴答滴答地响。”这样能帮助学生更好地描绘下雨的情景。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感觉体验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描述下雨时的感觉也是一个好方法。比如，“下雨的时候，我的鞋子会变湿。”或者“我喜欢在下雨天听雨声。”这种句子能让孩子们表达他们对下雨的个人体验。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还可以写下雨对环境的影响，例如“雨水让花儿更加漂亮。”或者“下雨了，路上积水了。”这些句子能帮助孩子们了解雨水如何影响他们的周围。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通过练习这些简单的句子，学生可以更好地掌握如何用语言描述天气现象。比如，“雨伞可以挡雨。”或“下雨了，我们要穿雨衣。”这些句子不仅简洁，而且很实用。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学习如何用简单句子描述下雨现象，可以帮助孩子们更好地表达他们的观察和感觉。通过基本句型、细节描述、感觉体验和下雨的影响，学生能全面了解和描述下雨天的各种情况。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A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