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在小学一年级，孩子们开始学习简单的句子。简短的句子有助于他们理解语言的基本结构。比如，“我喜欢苹果”是一个很好的例子。通过这些简单句子，孩子们可以更容易地学习单词和语法。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每个句子都有一个基本的结构。简单的句子通常包含一个主语和一个谓语。主语是句子讲述的对象，谓语则描述主语的动作或状态。比如，“妈妈很忙”中的“妈妈”是主语，“很忙”是谓语。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使用简短句子进行练习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短句子进行日常练习是非常有效的。家长可以和孩子一起阅读简单的故事书，鼓励他们用简短句子回答问题。例如，当问“你喜欢什么水果？”孩子可以用“我喜欢香蕉”来回答。这样的练习有助于孩子们掌握句子的基本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通过不断使用简短句子，孩子们的语言表达能力会逐步提高。简单的句子让他们更容易理解和表达自己的想法。随着时间的推移，他们可以开始尝试更复杂的句子结构，进一步提高语言能力。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学习和使用简短句子是小学一年级的重要任务。简短的句子不仅帮助孩子们掌握基本的语法结构，还能提高他们的语言表达能力。通过不断练习和应用，孩子们将能逐步提高他们的语言技能。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