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秋天来了，天气变得凉爽了。小朋友们可以穿上厚厚的衣服，感受到秋风的清新。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树叶变颜色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秋天的时候，树上的叶子变得五颜六色。红色、黄色、橙色的叶子像小朋友们的画一样美丽。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果实成熟了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秋天是丰收的季节，苹果、橙子、葡萄都成熟了。果园里有很多美味的水果可以摘下来吃。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动物准备过冬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秋天的动物们也在为冬天做准备。小 squirrels（松鼠）忙着储存坚果，小鸟们则在练习飞行，准备迁徙到温暖的地方。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秋天还有一些有趣的节日，比如中秋节。在这个节日里，我们可以和家人一起吃月饼，看月亮。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秋天的风景很美。蓝蓝的天空，洁白的云朵，配上五彩斑斓的树叶，像是大自然送给我们的礼物。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在秋天，小朋友们可以去公园里玩耍，跑步，捡落叶，做秋天的手工。还有机会去秋游，看看大自然的变化。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秋天给人的感觉是宁静而舒适。我们可以呼吸到清新的空气，感受到柔和的阳光。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秋天是一个充满色彩和乐趣的季节。让我们珍惜这美好的时光，享受秋天的每一天吧！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