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秋天来了，世界变成了五彩缤纷的画卷。树叶变黄了，有的树叶变成了红色，像燃烧的火焰。地上落满了金黄的树叶，就像铺上了一层软绵绵的地毯。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秋天的天气很凉快，不再像夏天那样炎热。早晨和晚上有点凉，白天则温暖舒适。穿上轻薄的衣服刚刚好，不会觉得热也不会觉得冷。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秋天是丰收的季节。果园里的苹果变得又大又红，梨子也成熟了，甜甜的味道让人垂涎欲滴。田野里的稻谷变黄了，像一片片金色的海洋。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秋天，小鸟们准备飞往南方过冬了。它们在天空中飞翔，成群结队地飞过。小兔子们也忙着储备食物，它们在草丛中跳来跳去。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秋天是个适合户外活动的好时节。小朋友们可以在公园里玩耍，捡拾落叶，堆起小小的叶子山。也可以去郊游，欣赏秋天的美丽风景。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在秋天，我们还会庆祝一些特别的节日，比如中秋节。中秋节的时候，我们会和家人一起吃月饼，欣赏圆圆的明月，分享团圆的快乐。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