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小学生春天优美句子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春天来了，万物复苏，花儿竞相开放，像五彩缤纷的调色板。嫩绿的草地上，点缀着红色的郁金香，黄色的迎春花，白色的樱花，仿佛在举行一场盛大的花卉宴会。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春天的声音是悦耳的，鸟儿在树梢欢快地唱着，仿佛在庆祝春天的到来。小溪流淌，发出“叮咚”的声音，像是在诉说春天的故事。微风拂过，带来阵阵花香，仿佛在低声细语。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春天的阳光温暖而明亮，照耀着大地，温暖着每一个角落。小朋友们在阳光下嬉戏，尽情享受春天的乐趣。温暖的春风轻轻拂面，让人心情愉悦，仿佛一切都充满了生机。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春天是踏青的季节，孩子们走出家门，奔向大自然。大家在草地上放风筝，风筝在蓝天中飞翔，像是自由的小鸟。我们还可以捉蝴蝶，观察小虫，感受春天的无限魅力。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春天是播种梦想的季节，我们在心中种下希望的种子。随着春风的吹拂，梦想在心中生根发芽。我们希望在这个春天，能够学会更多的知识，收获更多的快乐。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春天是友谊的季节，朋友们一起分享春天的美好。我们一起赏花、嬉戏，互相帮助，增进感情。在这个温暖的季节里，友谊像春花一样绽放，芬芳扑鼻。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春天是一个充满希望的季节，它带来了美丽、快乐和友谊。让我们在春天的阳光下，播种梦想，收获希望，共同迎接更加美好的明天！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