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6878" w14:textId="77777777" w:rsidR="00A263C8" w:rsidRDefault="00A263C8">
      <w:pPr>
        <w:rPr>
          <w:rFonts w:hint="eastAsia"/>
        </w:rPr>
      </w:pPr>
      <w:r>
        <w:rPr>
          <w:rFonts w:hint="eastAsia"/>
        </w:rPr>
        <w:t>《少年行其三》王维的拼音版：诗歌的音律之美</w:t>
      </w:r>
    </w:p>
    <w:p w14:paraId="20DD02A2" w14:textId="77777777" w:rsidR="00A263C8" w:rsidRDefault="00A263C8">
      <w:pPr>
        <w:rPr>
          <w:rFonts w:hint="eastAsia"/>
        </w:rPr>
      </w:pPr>
      <w:r>
        <w:rPr>
          <w:rFonts w:hint="eastAsia"/>
        </w:rPr>
        <w:t>在中华古典文学的长河中，唐代诗人王维以其独特的艺术风格和深邃的思想内涵，留下了不朽的诗篇。他的作品不仅在内容上富有哲理，在形式上也极为讲究，尤其是对于音律美的追求达到了一个很高的境界。《少年行其三》便是其中一首体现王维对音韵把控力的作品，而今人为了更好地理解这首诗的声调变化，将它转换成了拼音版。</w:t>
      </w:r>
    </w:p>
    <w:p w14:paraId="6C11DBC3" w14:textId="77777777" w:rsidR="00A263C8" w:rsidRDefault="00A263C8">
      <w:pPr>
        <w:rPr>
          <w:rFonts w:hint="eastAsia"/>
        </w:rPr>
      </w:pPr>
    </w:p>
    <w:p w14:paraId="27CC2AFE" w14:textId="77777777" w:rsidR="00A263C8" w:rsidRDefault="00A263C8">
      <w:pPr>
        <w:rPr>
          <w:rFonts w:hint="eastAsia"/>
        </w:rPr>
      </w:pPr>
      <w:r>
        <w:rPr>
          <w:rFonts w:hint="eastAsia"/>
        </w:rPr>
        <w:t>从文字到拼音：跨越时空的对话</w:t>
      </w:r>
    </w:p>
    <w:p w14:paraId="50823810" w14:textId="77777777" w:rsidR="00A263C8" w:rsidRDefault="00A263C8">
      <w:pPr>
        <w:rPr>
          <w:rFonts w:hint="eastAsia"/>
        </w:rPr>
      </w:pPr>
      <w:r>
        <w:rPr>
          <w:rFonts w:hint="eastAsia"/>
        </w:rPr>
        <w:t>当我们把“出身仕汉羽林郎，初随骠骑战渔阳”转化为“chū shēn shì hàn yǔ lín láng, chū suí piào qí zhàn yú yáng”，仿佛可以听见千年前那激昂的声音穿越时光而来。这种转变不仅是对古代汉语发音的一种现代解读，更是连接古今的一座桥梁。通过这种方式，我们能够更贴近地感受到王维当年创作时的心境，以及他对青春、理想与现实之间关系的思考。</w:t>
      </w:r>
    </w:p>
    <w:p w14:paraId="57E70D93" w14:textId="77777777" w:rsidR="00A263C8" w:rsidRDefault="00A263C8">
      <w:pPr>
        <w:rPr>
          <w:rFonts w:hint="eastAsia"/>
        </w:rPr>
      </w:pPr>
    </w:p>
    <w:p w14:paraId="73BC2511" w14:textId="77777777" w:rsidR="00A263C8" w:rsidRDefault="00A263C8">
      <w:pPr>
        <w:rPr>
          <w:rFonts w:hint="eastAsia"/>
        </w:rPr>
      </w:pPr>
      <w:r>
        <w:rPr>
          <w:rFonts w:hint="eastAsia"/>
        </w:rPr>
        <w:t>诗意与拼音并存：深化的理解</w:t>
      </w:r>
    </w:p>
    <w:p w14:paraId="076F9488" w14:textId="77777777" w:rsidR="00A263C8" w:rsidRDefault="00A263C8">
      <w:pPr>
        <w:rPr>
          <w:rFonts w:hint="eastAsia"/>
        </w:rPr>
      </w:pPr>
      <w:r>
        <w:rPr>
          <w:rFonts w:hint="eastAsia"/>
        </w:rPr>
        <w:t>拼音版的存在并不意味着要取代原文，而是作为一种辅助工具，帮助读者更好地把握诗歌中的每一个字词。例如，“孰知不向边庭苦，纵死犹闻侠骨香”的拼音“shú zhī bù xiàng biān tíng kǔ, zòng sǐ yóu wén xiá gǔ xiāng”让我们在吟诵时更加注意语气的轻重缓急，从而加深对诗句意境的认识。这也是一种文化传承的方式，让年轻一代能够在学习拼音的了解到中国古代诗歌的魅力所在。</w:t>
      </w:r>
    </w:p>
    <w:p w14:paraId="007D79A0" w14:textId="77777777" w:rsidR="00A263C8" w:rsidRDefault="00A263C8">
      <w:pPr>
        <w:rPr>
          <w:rFonts w:hint="eastAsia"/>
        </w:rPr>
      </w:pPr>
    </w:p>
    <w:p w14:paraId="33E9CC09" w14:textId="77777777" w:rsidR="00A263C8" w:rsidRDefault="00A263C8">
      <w:pPr>
        <w:rPr>
          <w:rFonts w:hint="eastAsia"/>
        </w:rPr>
      </w:pPr>
      <w:r>
        <w:rPr>
          <w:rFonts w:hint="eastAsia"/>
        </w:rPr>
        <w:t>探索王维的世界：从《少年行其三》开始</w:t>
      </w:r>
    </w:p>
    <w:p w14:paraId="3E288A46" w14:textId="77777777" w:rsidR="00A263C8" w:rsidRDefault="00A263C8">
      <w:pPr>
        <w:rPr>
          <w:rFonts w:hint="eastAsia"/>
        </w:rPr>
      </w:pPr>
      <w:r>
        <w:rPr>
          <w:rFonts w:hint="eastAsia"/>
        </w:rPr>
        <w:t>王维的《少年行其三》是一首充满活力与激情的诗作，它描绘了年轻人投身军旅生活的壮志豪情。“男儿何不带吴钩，收取关山五十州”（nán ér hé bù dài wú gōu, shōu qǔ guān shān wǔ shí zhōu）这句诗，用强烈的语气表达了对建功立业的渴望。而拼音版则像是为这首古老的诗歌穿上了一件新衣，使得它既保留了原有的韵味，又增添了一份与时俱进的气息。</w:t>
      </w:r>
    </w:p>
    <w:p w14:paraId="1971B1EA" w14:textId="77777777" w:rsidR="00A263C8" w:rsidRDefault="00A263C8">
      <w:pPr>
        <w:rPr>
          <w:rFonts w:hint="eastAsia"/>
        </w:rPr>
      </w:pPr>
    </w:p>
    <w:p w14:paraId="0FCCA252" w14:textId="77777777" w:rsidR="00A263C8" w:rsidRDefault="00A263C8">
      <w:pPr>
        <w:rPr>
          <w:rFonts w:hint="eastAsia"/>
        </w:rPr>
      </w:pPr>
      <w:r>
        <w:rPr>
          <w:rFonts w:hint="eastAsia"/>
        </w:rPr>
        <w:t>最后的总结：传统与创新的融合</w:t>
      </w:r>
    </w:p>
    <w:p w14:paraId="01B9207C" w14:textId="77777777" w:rsidR="00A263C8" w:rsidRDefault="00A263C8">
      <w:pPr>
        <w:rPr>
          <w:rFonts w:hint="eastAsia"/>
        </w:rPr>
      </w:pPr>
      <w:r>
        <w:rPr>
          <w:rFonts w:hint="eastAsia"/>
        </w:rPr>
        <w:t>无论是以汉字书写的原始文本还是经过拼音标注的新版本，《少年行其三》都承载着王维对生命的热爱和对理想的追求。通过对这首诗进行拼音化处理，我们不仅是在研究一种语言现象，更是在体验一次心灵之旅——从古至今，从未改变的是那份对美好事物的向往。希望每一位读过此诗的人都能从中找到共鸣，并且带着这份感动继续前行。</w:t>
      </w:r>
    </w:p>
    <w:p w14:paraId="7EAA0B10" w14:textId="77777777" w:rsidR="00A263C8" w:rsidRDefault="00A263C8">
      <w:pPr>
        <w:rPr>
          <w:rFonts w:hint="eastAsia"/>
        </w:rPr>
      </w:pPr>
    </w:p>
    <w:p w14:paraId="682C61A6" w14:textId="77777777" w:rsidR="00A263C8" w:rsidRDefault="00A26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48947" w14:textId="5C774F5C" w:rsidR="002174DF" w:rsidRDefault="002174DF"/>
    <w:sectPr w:rsidR="0021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DF"/>
    <w:rsid w:val="002174DF"/>
    <w:rsid w:val="00866415"/>
    <w:rsid w:val="00A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B03BB-49B8-49ED-96C6-91E4213A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