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324C" w14:textId="77777777" w:rsidR="009C287A" w:rsidRDefault="009C287A">
      <w:pPr>
        <w:rPr>
          <w:rFonts w:hint="eastAsia"/>
        </w:rPr>
      </w:pPr>
      <w:r>
        <w:rPr>
          <w:rFonts w:hint="eastAsia"/>
        </w:rPr>
        <w:t>巍巍 Wēi wēi 长城 Chángchéng</w:t>
      </w:r>
    </w:p>
    <w:p w14:paraId="1323B57E" w14:textId="77777777" w:rsidR="009C287A" w:rsidRDefault="009C287A">
      <w:pPr>
        <w:rPr>
          <w:rFonts w:hint="eastAsia"/>
        </w:rPr>
      </w:pPr>
      <w:r>
        <w:rPr>
          <w:rFonts w:hint="eastAsia"/>
        </w:rPr>
        <w:t>从远古的烽火连天到现代的和平盛世，长城见证了无数朝代的兴衰荣辱。作为世界建筑史上的奇迹，它不仅是中国古代军事防御体系的重要组成部分，也是中华民族坚韧不拔、智慧结晶的伟大象征。蜿蜒于崇山峻岭之间，这条巨龙般的壁垒总长度超过两万公里，横跨了中国北方广袤的土地。</w:t>
      </w:r>
    </w:p>
    <w:p w14:paraId="18513925" w14:textId="77777777" w:rsidR="009C287A" w:rsidRDefault="009C287A">
      <w:pPr>
        <w:rPr>
          <w:rFonts w:hint="eastAsia"/>
        </w:rPr>
      </w:pPr>
    </w:p>
    <w:p w14:paraId="3BA5D2A1" w14:textId="77777777" w:rsidR="009C287A" w:rsidRDefault="009C287A">
      <w:pPr>
        <w:rPr>
          <w:rFonts w:hint="eastAsia"/>
        </w:rPr>
      </w:pPr>
      <w:r>
        <w:rPr>
          <w:rFonts w:hint="eastAsia"/>
        </w:rPr>
        <w:t>历史的长河</w:t>
      </w:r>
    </w:p>
    <w:p w14:paraId="2B73FEF5" w14:textId="77777777" w:rsidR="009C287A" w:rsidRDefault="009C287A">
      <w:pPr>
        <w:rPr>
          <w:rFonts w:hint="eastAsia"/>
        </w:rPr>
      </w:pPr>
      <w:r>
        <w:rPr>
          <w:rFonts w:hint="eastAsia"/>
        </w:rPr>
        <w:t>长城的历史可以追溯到西周时期，那时各诸侯国为了抵御北方游牧民族的侵袭，纷纷修筑起各自的城墙。秦始皇统一六国后，将这些分散的城墙连接起来，并加以扩建，形成了早期的万里长城。随着时间的推移，历代王朝都在原有基础上不断加固和延伸，尤其到了明朝，更是达到了一个建设高峰，许多我们现在所见的雄伟关隘都是这一时期的杰作。</w:t>
      </w:r>
    </w:p>
    <w:p w14:paraId="16B475D9" w14:textId="77777777" w:rsidR="009C287A" w:rsidRDefault="009C287A">
      <w:pPr>
        <w:rPr>
          <w:rFonts w:hint="eastAsia"/>
        </w:rPr>
      </w:pPr>
    </w:p>
    <w:p w14:paraId="09B5FF93" w14:textId="77777777" w:rsidR="009C287A" w:rsidRDefault="009C287A">
      <w:pPr>
        <w:rPr>
          <w:rFonts w:hint="eastAsia"/>
        </w:rPr>
      </w:pPr>
      <w:r>
        <w:rPr>
          <w:rFonts w:hint="eastAsia"/>
        </w:rPr>
        <w:t>工程的壮举</w:t>
      </w:r>
    </w:p>
    <w:p w14:paraId="5B7F3EB2" w14:textId="77777777" w:rsidR="009C287A" w:rsidRDefault="009C287A">
      <w:pPr>
        <w:rPr>
          <w:rFonts w:hint="eastAsia"/>
        </w:rPr>
      </w:pPr>
      <w:r>
        <w:rPr>
          <w:rFonts w:hint="eastAsia"/>
        </w:rPr>
        <w:t>建造如此庞大的防御工事是一项前所未有的挑战。古代劳动人民凭借简陋的工具，在险峻的地形上搬运巨石、夯土为墙，其艰辛程度难以想象。在没有现代机械的帮助下，他们依靠人力和畜力完成了这项浩大的工程，这不仅是对体力和技术的巨大考验，更体现了中国人民非凡的毅力与创造力。即使在今天看来，这样的成就依然令人惊叹不已。</w:t>
      </w:r>
    </w:p>
    <w:p w14:paraId="612A15BB" w14:textId="77777777" w:rsidR="009C287A" w:rsidRDefault="009C287A">
      <w:pPr>
        <w:rPr>
          <w:rFonts w:hint="eastAsia"/>
        </w:rPr>
      </w:pPr>
    </w:p>
    <w:p w14:paraId="12B14632" w14:textId="77777777" w:rsidR="009C287A" w:rsidRDefault="009C287A">
      <w:pPr>
        <w:rPr>
          <w:rFonts w:hint="eastAsia"/>
        </w:rPr>
      </w:pPr>
      <w:r>
        <w:rPr>
          <w:rFonts w:hint="eastAsia"/>
        </w:rPr>
        <w:t>文化的意义</w:t>
      </w:r>
    </w:p>
    <w:p w14:paraId="7B956022" w14:textId="77777777" w:rsidR="009C287A" w:rsidRDefault="009C287A">
      <w:pPr>
        <w:rPr>
          <w:rFonts w:hint="eastAsia"/>
        </w:rPr>
      </w:pPr>
      <w:r>
        <w:rPr>
          <w:rFonts w:hint="eastAsia"/>
        </w:rPr>
        <w:t>除了军事价值外，长城还是中华文化宝库中一颗璀璨明珠。它是诗人笔下的灵感源泉，“不到长城非好汉”的豪言壮语激励着一代又一代中华儿女；画家们则用画笔描绘出长城四季变换的美景，让世人领略到它的壮丽与神秘；而对于众多游客而言，登上长城则是实现心中梦想的具体表现，感受那份历史沉淀下来的厚重感。</w:t>
      </w:r>
    </w:p>
    <w:p w14:paraId="0D1A579E" w14:textId="77777777" w:rsidR="009C287A" w:rsidRDefault="009C287A">
      <w:pPr>
        <w:rPr>
          <w:rFonts w:hint="eastAsia"/>
        </w:rPr>
      </w:pPr>
    </w:p>
    <w:p w14:paraId="025DB440" w14:textId="77777777" w:rsidR="009C287A" w:rsidRDefault="009C287A">
      <w:pPr>
        <w:rPr>
          <w:rFonts w:hint="eastAsia"/>
        </w:rPr>
      </w:pPr>
      <w:r>
        <w:rPr>
          <w:rFonts w:hint="eastAsia"/>
        </w:rPr>
        <w:t>世界的遗产</w:t>
      </w:r>
    </w:p>
    <w:p w14:paraId="2299DA4E" w14:textId="77777777" w:rsidR="009C287A" w:rsidRDefault="009C287A">
      <w:pPr>
        <w:rPr>
          <w:rFonts w:hint="eastAsia"/>
        </w:rPr>
      </w:pPr>
      <w:r>
        <w:rPr>
          <w:rFonts w:hint="eastAsia"/>
        </w:rPr>
        <w:t>1987年，联合国教科文组织将长城列入《世界文化遗产名录》，肯定了它在全球范围内的独特地位。每年都有成千上万来自世界各地的朋友慕名而来，只为一睹这座古老而伟大的建筑物真容。对于每一个中国人来说，长城不仅仅是一座古老的城墙，更是一种精神寄托，承载着我们共同的记忆与骄傲。</w:t>
      </w:r>
    </w:p>
    <w:p w14:paraId="7B88DAED" w14:textId="77777777" w:rsidR="009C287A" w:rsidRDefault="009C287A">
      <w:pPr>
        <w:rPr>
          <w:rFonts w:hint="eastAsia"/>
        </w:rPr>
      </w:pPr>
    </w:p>
    <w:p w14:paraId="5AC4302B" w14:textId="77777777" w:rsidR="009C287A" w:rsidRDefault="009C287A">
      <w:pPr>
        <w:rPr>
          <w:rFonts w:hint="eastAsia"/>
        </w:rPr>
      </w:pPr>
      <w:r>
        <w:rPr>
          <w:rFonts w:hint="eastAsia"/>
        </w:rPr>
        <w:t>未来的守护</w:t>
      </w:r>
    </w:p>
    <w:p w14:paraId="395D93CF" w14:textId="77777777" w:rsidR="009C287A" w:rsidRDefault="009C287A">
      <w:pPr>
        <w:rPr>
          <w:rFonts w:hint="eastAsia"/>
        </w:rPr>
      </w:pPr>
      <w:r>
        <w:rPr>
          <w:rFonts w:hint="eastAsia"/>
        </w:rPr>
        <w:t>面对岁月侵蚀以及自然环境变化带来的影响，保护长城成为当代人义不容辞的责任。通过科学合理的规划与管理措施，我们可以确保这一珍贵的历史遗迹得以长久保存下去。随着科技的进步，虚拟现实等新技术也为人们提供了更多了解长城的方式，让更多人能够近距离地接触并感受到这份来自远古的力量。</w:t>
      </w:r>
    </w:p>
    <w:p w14:paraId="4768BE37" w14:textId="77777777" w:rsidR="009C287A" w:rsidRDefault="009C287A">
      <w:pPr>
        <w:rPr>
          <w:rFonts w:hint="eastAsia"/>
        </w:rPr>
      </w:pPr>
    </w:p>
    <w:p w14:paraId="38D18956" w14:textId="77777777" w:rsidR="009C287A" w:rsidRDefault="009C2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0B1122" w14:textId="185610DC" w:rsidR="00F36FF5" w:rsidRDefault="00F36FF5"/>
    <w:sectPr w:rsidR="00F36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F5"/>
    <w:rsid w:val="009442F6"/>
    <w:rsid w:val="009C287A"/>
    <w:rsid w:val="00F3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60667-E7D7-4D67-B302-DAD9C98F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