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带星辰古风句子（求而不得的古风句子）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繁星点滴，未得所求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常常能见到那些描绘求而不得之情的句子，它们如夜空繁星般璀璨而忧伤。一如古人所言：“星垂平野阔，月涌大江流。”这句描写了无尽的星辰与辽阔的月色，但却隐含了诗人对理想难以实现的惆怅。星星虽然明亮而多，却无法触摸，月亮虽美丽却难以久留，这种求而不得的心境被诗人细腻地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深闺梦远，情难自控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的情感往往深沉而复杂，尤以“深闺梦远，情难自控”最为贴切。此句出自古代词人的内心独白，描绘了身处闺中女子对远方情人的思念与无奈。梦中虽能相见，现实却依旧隔阂重重，这种情感的隔阂和无助感被古风词人传递得淋漓尽致。情感虽真挚却难以改变现实中的距离与障碍，这种困境不仅存在于古代，也常常映射在现代人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词人经常用自然景物来抒发个人情感，其中“月明点滴，似水流年”便是一例。月光虽清亮却难以长久把握，时间如流水般不经意间流逝，难以捉摸。这种感叹，不仅表露了对时间流逝的无奈，也体现了对未能实现愿望的惋惜。古代诗人通过这些自然景象，表达了内心的深切感受，月光的点滴与流年之水在诗人的笔下，化作了无尽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风吹雨打，依旧无奈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还有许多描绘磨难与无奈的佳句，如“风吹雨打，依旧无奈”。在这句诗中，风雨的侵袭象征了生活中的困境和挫折，而无奈则是对这些困境的接受和无力反抗的写照。古代诗人在风雨中展现出的坚韧与无奈，也许正是对那些求而不得的心情最真切的表达。这种表述方式不仅增强了诗句的表现力，也让人们在阅读时产生了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流年似水，愿望难求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如水，愿望难求，这一古风句子也同样深刻地表达了古人对生活困境的感慨。时间的流逝带走了许多东西，也带来了许多难以实现的愿望。古风诗词中的这种感叹，让人们在欣赏美丽句子的同时，也感受到诗人内心的挣扎和无奈。流年带走的，不仅是岁月的痕迹，还有那些未能实现的梦想和愿望，这种情感在古风诗词中得到了深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