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成功的团队中，积极的激励语言都是推动前进的重要因素。作为团队领导者，我们的言辞不仅可以提升团队的士气，还能够激发成员的潜力。每一句激励的话语都像是燃料，能够点燃团队成员的热情，让他们在面对挑战时更加坚定。激励语言的力量不仅仅体现在语言本身，更在于我们如何将这些话语转化为实际行动和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用积极的语言建立信任和归属感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言能够帮助我们建立起团队成员之间的信任和归属感。用积极的语言来表扬和认可每一位成员的贡献，让他们感受到自己在团队中的重要性。比如，“你的努力和奉献是我们取得成功的关键”，“你为团队带来了无价的价值”等话语，能够使团队成员感受到自己的工作得到重视，从而更加投入于团队的共同目标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激励语言推动团队超越自我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积极的激励语言能够帮助团队超越自我限制。我们应该鼓励团队成员相信自己的能力，挑战自己的极限。例如，“我们可以一起克服这个困难，因为我们拥有足够的实力和智慧”，“每一次挑战都是我们成长的机会，战胜它，我们将变得更强”等语言，能够帮助团队成员克服恐惧和不安，迎接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保持激励语言的连贯性和真诚性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正能量语言时，保持连贯性和真诚性至关重要。激励语言不应只是空洞的口号，而是应当真实反映团队成员的努力和成就。真诚的赞赏和鼓励能够更好地激发团队成员的积极性。我们应该定期与团队成员沟通，了解他们的需求和想法，并以真诚的态度给予反馈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正能量激励语言的持续影响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激励语言不仅能在短期内提升团队的士气，还能在长期内塑造团队的文化和价值观。通过不断地使用积极的语言来引导和激励，我们可以逐渐建立起一种积极向上的团队氛围。这种氛围不仅能够吸引更多的优秀人才加入，还能促进团队的长期发展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作为团队的领导者，我们的言辞具有巨大的影响力。通过积极的语言来激励团队，不仅能够提升团队的整体表现，还能够促进团队成员的个人成长和发展。让我们用充满正能量的话语，激发每一个团队成员的潜力，共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