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6BFA" w14:textId="77777777" w:rsidR="00D87A24" w:rsidRDefault="00D87A24">
      <w:pPr>
        <w:rPr>
          <w:rFonts w:hint="eastAsia"/>
        </w:rPr>
      </w:pPr>
      <w:r>
        <w:rPr>
          <w:rFonts w:hint="eastAsia"/>
        </w:rPr>
        <w:t>应和的解释和拼音</w:t>
      </w:r>
    </w:p>
    <w:p w14:paraId="77114EE2" w14:textId="77777777" w:rsidR="00D87A24" w:rsidRDefault="00D87A24">
      <w:pPr>
        <w:rPr>
          <w:rFonts w:hint="eastAsia"/>
        </w:rPr>
      </w:pPr>
      <w:r>
        <w:rPr>
          <w:rFonts w:hint="eastAsia"/>
        </w:rPr>
        <w:t>应和（yìng hè）是汉语中一个非常有趣且多义的词汇。它不仅承载着丰富的文化内涵，而且在日常交流以及文学作品中有着广泛的应用。简单来说，应和指的是回应、附和或者配合的意思。然而，其深层含义远不止于此，涉及到人与人之间的互动方式、社会关系乃至艺术创作等多个方面。</w:t>
      </w:r>
    </w:p>
    <w:p w14:paraId="6193704C" w14:textId="77777777" w:rsidR="00D87A24" w:rsidRDefault="00D87A24">
      <w:pPr>
        <w:rPr>
          <w:rFonts w:hint="eastAsia"/>
        </w:rPr>
      </w:pPr>
    </w:p>
    <w:p w14:paraId="13199EB1" w14:textId="77777777" w:rsidR="00D87A24" w:rsidRDefault="00D87A24">
      <w:pPr>
        <w:rPr>
          <w:rFonts w:hint="eastAsia"/>
        </w:rPr>
      </w:pPr>
      <w:r>
        <w:rPr>
          <w:rFonts w:hint="eastAsia"/>
        </w:rPr>
        <w:t>应和的多重意义</w:t>
      </w:r>
    </w:p>
    <w:p w14:paraId="55B5BC81" w14:textId="77777777" w:rsidR="00D87A24" w:rsidRDefault="00D87A24">
      <w:pPr>
        <w:rPr>
          <w:rFonts w:hint="eastAsia"/>
        </w:rPr>
      </w:pPr>
      <w:r>
        <w:rPr>
          <w:rFonts w:hint="eastAsia"/>
        </w:rPr>
        <w:t>在不同的语境下，应和可以有不同的解释。比如，在音乐领域，当两个人或多个乐器演奏者能够和谐地共同演绎一首曲子时，我们可以说他们之间存在着一种“应和”。这种应和不仅仅是音符上的同步，更是情感和精神层面的共鸣。而在文学创作中，作家们通过文字表达自己的思想感情，并期待读者能够产生相应的反应，这也是一种应和的形式。在人际交往中，当我们对他人的话语表示认同或支持时，同样是在进行一种应和。</w:t>
      </w:r>
    </w:p>
    <w:p w14:paraId="7AA4607A" w14:textId="77777777" w:rsidR="00D87A24" w:rsidRDefault="00D87A24">
      <w:pPr>
        <w:rPr>
          <w:rFonts w:hint="eastAsia"/>
        </w:rPr>
      </w:pPr>
    </w:p>
    <w:p w14:paraId="618A7E13" w14:textId="77777777" w:rsidR="00D87A24" w:rsidRDefault="00D87A24">
      <w:pPr>
        <w:rPr>
          <w:rFonts w:hint="eastAsia"/>
        </w:rPr>
      </w:pPr>
      <w:r>
        <w:rPr>
          <w:rFonts w:hint="eastAsia"/>
        </w:rPr>
        <w:t>应和的文化背景</w:t>
      </w:r>
    </w:p>
    <w:p w14:paraId="0FDCC65E" w14:textId="77777777" w:rsidR="00D87A24" w:rsidRDefault="00D87A24">
      <w:pPr>
        <w:rPr>
          <w:rFonts w:hint="eastAsia"/>
        </w:rPr>
      </w:pPr>
      <w:r>
        <w:rPr>
          <w:rFonts w:hint="eastAsia"/>
        </w:rPr>
        <w:t>从文化角度来看，应和体现了中国传统文化中强调的和谐共生的理念。在中国古代哲学中，无论是儒家倡导的“礼之用，和为贵”，还是道家主张的自然与人类和谐共处的思想，都离不开“应和”这一概念。它不仅仅局限于人与人之间的关系，还延伸到了人与自然的关系上。例如，在传统园林设计中，设计师们常常会考虑到建筑物与周围环境之间的应和，以达到一种视觉和心灵上的和谐美。</w:t>
      </w:r>
    </w:p>
    <w:p w14:paraId="1B9FB6C3" w14:textId="77777777" w:rsidR="00D87A24" w:rsidRDefault="00D87A24">
      <w:pPr>
        <w:rPr>
          <w:rFonts w:hint="eastAsia"/>
        </w:rPr>
      </w:pPr>
    </w:p>
    <w:p w14:paraId="19F6AADF" w14:textId="77777777" w:rsidR="00D87A24" w:rsidRDefault="00D87A24">
      <w:pPr>
        <w:rPr>
          <w:rFonts w:hint="eastAsia"/>
        </w:rPr>
      </w:pPr>
      <w:r>
        <w:rPr>
          <w:rFonts w:hint="eastAsia"/>
        </w:rPr>
        <w:t>应和的实际应用</w:t>
      </w:r>
    </w:p>
    <w:p w14:paraId="28F1DC88" w14:textId="77777777" w:rsidR="00D87A24" w:rsidRDefault="00D87A24">
      <w:pPr>
        <w:rPr>
          <w:rFonts w:hint="eastAsia"/>
        </w:rPr>
      </w:pPr>
      <w:r>
        <w:rPr>
          <w:rFonts w:hint="eastAsia"/>
        </w:rPr>
        <w:t>在现代社会，应和的概念依然具有重要的现实意义。无论是在团队合作中成员间的默契配合，还是在公共演讲场合听众给予讲者的积极反馈，都是应和的具体表现形式。值得注意的是，有效的应和需要建立在相互理解的基础之上。只有当双方都能够真诚地倾听对方的声音，并作出适当的回应，才能实现真正的应和。这要求我们在日常生活和工作中不断提高自己的沟通能力和情商，以便更好地处理人际关系。</w:t>
      </w:r>
    </w:p>
    <w:p w14:paraId="39DB5FFF" w14:textId="77777777" w:rsidR="00D87A24" w:rsidRDefault="00D87A24">
      <w:pPr>
        <w:rPr>
          <w:rFonts w:hint="eastAsia"/>
        </w:rPr>
      </w:pPr>
    </w:p>
    <w:p w14:paraId="53C008C0" w14:textId="77777777" w:rsidR="00D87A24" w:rsidRDefault="00D87A24">
      <w:pPr>
        <w:rPr>
          <w:rFonts w:hint="eastAsia"/>
        </w:rPr>
      </w:pPr>
      <w:r>
        <w:rPr>
          <w:rFonts w:hint="eastAsia"/>
        </w:rPr>
        <w:t>最后的总结</w:t>
      </w:r>
    </w:p>
    <w:p w14:paraId="4B0E5129" w14:textId="77777777" w:rsidR="00D87A24" w:rsidRDefault="00D87A24">
      <w:pPr>
        <w:rPr>
          <w:rFonts w:hint="eastAsia"/>
        </w:rPr>
      </w:pPr>
      <w:r>
        <w:rPr>
          <w:rFonts w:hint="eastAsia"/>
        </w:rPr>
        <w:t>应和作为一个充满魅力的词汇，它的意义远远超出了字面本身。通过对应和的理解和实践，我们不仅能加深对中华文化的认识，还能提升个人的社会交往能力，促进社会和谐发展。希望每个人都能在生活中找到属于自己的应和之道，让生活更加美好。</w:t>
      </w:r>
    </w:p>
    <w:p w14:paraId="310785E5" w14:textId="77777777" w:rsidR="00D87A24" w:rsidRDefault="00D87A24">
      <w:pPr>
        <w:rPr>
          <w:rFonts w:hint="eastAsia"/>
        </w:rPr>
      </w:pPr>
    </w:p>
    <w:p w14:paraId="3F3B7827" w14:textId="77777777" w:rsidR="00D87A24" w:rsidRDefault="00D87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E09B6" w14:textId="77777777" w:rsidR="00D87A24" w:rsidRDefault="00D87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E4993" w14:textId="677D449C" w:rsidR="0022669D" w:rsidRDefault="0022669D"/>
    <w:sectPr w:rsidR="0022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9D"/>
    <w:rsid w:val="0022669D"/>
    <w:rsid w:val="00D87A2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D1A5F-3E0B-4D28-BE3E-B3C3CBCC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