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开心幽默短语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开心幽默短语（开心幽默句子说说心情）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让笑容成为你的日常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生活中总有一些幽默的时刻，让我们的心情更加愉快。比如，"我吃的盐比你吃的米还多"，这句调侃不仅让人会心一笑，还带着一种轻松的自嘲精神。幽默的句子往往能够化解紧张气氛，增添生活的乐趣。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从趣味中发现快乐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幽默短语的魅力在于它能让我们在繁忙的生活中找到一丝轻松。例如，"人生就像一杯茶，不会苦一辈子，但总会苦一阵子。" 这句幽默的生活感悟提醒我们，无论遇到什么困难，笑对生活总是最好的解决办法。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分享笑声，传递快乐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有时候，一句幽默的句子足以让朋友们的心情瞬间变好。像"早上好，别忘了微笑，因为你的微笑是我一天的动力。" 这样的短语不仅能提升心情，还能加强人与人之间的友谊。分享笑声，就是一种最简单的快乐传递方式。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笑对困难，轻松应对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面对生活中的挑战，幽默的态度往往能帮助我们更轻松地应对。比如，"有时候，你需要的不只是一个解决方案，还有一份好心情。" 这句幽默短语提醒我们，不论遇到什么问题，保持乐观和幽默的心态是克服困难的关键。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幽默，让生活更美好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幽默短语不仅可以点缀我们的生活，还能帮助我们缓解压力、传递快乐。正如"笑一笑，十年少"这句古老的谚语所说，保持幽默的心态，可以让我们的生活更加美好。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