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每一天都是一幅美丽的画卷，阳光洒在大地上，带来温暖与希望。晨曦中的第一缕阳光，如同天使的轻吻，让我们从睡梦中苏醒。无论是清新的空气，还是洒落的光辉，都在提醒我们生活的美好。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常常是最值得珍惜的。清晨的一杯香浓咖啡，午后的一场轻雨，或是黄昏时分的温暖夕阳，这些简单的瞬间常常成为我们一天中最亮丽的色彩。用心去感受这些点滴，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一个积极的心态能让我们更好地应对生活中的挑战。每一次微笑，每一句鼓励，都是给自己和他人带来阳光的方式。即使遇到困难，也要相信，阳光总会穿透乌云，为我们带来希望和动力。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珍惜当下的每一刻，是我们快乐生活的秘诀。无论是和家人朋友共度时光，还是独自享受宁静时光，都应尽情享受当下的美好。生活中每一个瞬间都是独一无二的，值得我们用心去体验和珍惜。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爱是生活中最耀眼的阳光。无论是对家人的关怀，还是对朋友的支持，都能让我们的生活更加充实。用爱去感染身边的人，让阳光洒满每一个角落，我们的生活将因此更加美好。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每一天的阳光都在告诉我们未来的希望。无论前路多么艰难，心中始终要保持一份阳光与热情。相信自己，迈出每一步，我们就能迎接更加美好的明天。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