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如花般绽放的孝心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宛如春日里的花朵，温暖而芬芳。每一个早晨，她总是用微笑和关怀唤醒我们，让我们的生活在她的温柔中更加明媚。她懂得我们心中的每一份忧愁，也用她细腻的心意去抚平。她的贴心如同花瓣般轻柔，温暖着每一个细节，带给我们无尽的幸福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如月光般温柔的关怀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像月光般柔和而持久，照亮我们每一个孤单的夜晚。无论是工作上的疲惫，还是生活中的小困扰，她总能用她那温柔的话语和细心的举动，让我们感受到无比的安慰。她的细致入微，如月光般无声却极具力量，带给我们无尽的宁静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如清泉般纯净的心灵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善良纯净，如同一汪清泉，流淌在我们心间。她的每一次关怀，每一个小小的举动，都源自于她那纯真的心灵。她对我们无私的爱，如泉水般清澈透明，滋润着我们的生活，带来无限的温暖和感动。她的心灵之美，如清泉般静谧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如秋叶般美丽的孝顺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如秋日的落叶，美丽而宁静。每一个细节，她都以她特有的方式传递着对我们的爱意和关怀。她那细腻的举动，如秋叶般温柔，洒落在我们心间，形成一片美丽的风景。她用她的孝顺装点了我们的生活，让每一天都充满了秋天般的美好和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如晨曦般灿烂的温暖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如晨曦般灿烂，每一天的开始都因为她而变得充满希望和生机。她用她的温暖和关怀，点亮了我们的生活，驱散了所有的阴霾。她的每一个微笑，每一句问候，都如晨光般照亮了我们的心田，让我们感受到无比的幸福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