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与贴心是一种珍贵的品质。我们的女儿就是这样一个让人自豪的存在。她总是将家人的需求放在心上，用她独特的方式表达关爱。无论是繁忙的工作还是学业压力，她总能找到时间照顾家庭，这种无私的付出让我们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关怀体贴，女儿的日常表现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家中有任何小事需要处理时，她总是第一时间站出来。她会细心地准备一顿美味的晚餐，或是主动帮忙打理家务，不言而喻地传达她的关怀。她的细心不仅体现在日常生活中，更在于她对我们每个人情感的深刻理解与体察。她的每一个小举动，都让我们感受到她对家庭的无限热爱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深情厚谊，女儿的精神支柱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或挫折时，她总是我们最坚强的支持者。她的话语温暖而有力量，她的行动充满了关爱与鼓励。她懂得如何用最简单的话语安慰我们，用最实际的行动帮助我们渡过难关。她的存在让我们在逆境中也能感受到温暖，她是我们心中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女儿的孝顺，生活中的闪光点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是家庭生活中的闪光点，更是我们不断前行的动力源泉。她的每一次关怀和努力，都让家庭变得更加温馨和和谐。她用自己的行动诠释了什么是真正的孝顺和贴心，让我们深刻地感受到亲情的珍贵。女儿的每一个细节，都让我们感到无比骄傲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未来的期许，女儿的无限可能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相信她会继续保持这份孝顺与贴心的品质，成为更加出色的人。她的未来充满了无限可能，我们期待她在成长的道路上继续发挥她的优点，带给我们更多的惊喜和感动。无论她走向何方，我们都深信，她的孝顺与贴心将永远是她人生中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