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，往往决定了我们对生活的态度。当阳光洒下，微风轻拂，心灵的窗户也随之打开。诗句如同一缕清风，能够瞬间点亮心中的宁静与美好。以下是一些形容心情好的句子和唯美的诗句，愿它们能带给你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“春风十里扬州路，卷上珠帘总不如。”当春天的气息扑面而来，万物复苏，心中便生出无尽的欢愉。春日的温暖不仅在于阳光的照耀，更在于那种生机勃勃的气氛，仿佛整个世界都在为你而绽放。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“采得百花成蜜后，唯有香甜愈自知。”花开时节，心情如花般绚烂。每一朵花都像是心情的写照，盛开时的美好，无需言语，便能传达出内心的愉悦与幸福。这种感觉，让人不由自主地微笑。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“一日之计在于晨，晨光洒在窗前新。”清晨的阳光，透过窗帘洒进房间，唤醒沉睡的灵魂。那一瞬间，所有的烦恼似乎都被驱散，新的希望悄然生根。迎接新一天的心情，宛如春天的第一缕阳光，温暖而明亮。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“月明点滴水，心静似明镜。”当心情愉悦时，内心也会如镜子般清澈透明，能照见一切美好。心境的宁静让生活的每个瞬间都变得尤为珍贵，那些平凡的小事，也会在欢笑中显得光彩夺目。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便是晴天。”梦想是心灵的向导，而愉悦的心情则是实现梦想的动力。无论前方的路多么坎坷，心中有梦的人，总能在光明的指引下，坚定地迈出每一步。生活的美好，往往在于心中的那份期许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“浮云游子意，落花飘零情。”在这繁忙的生活中，珍惜每一个当下显得尤为重要。好心情不在于外界的光鲜亮丽，而在于内心的丰盈与宁静。无论身处何地，只要心中有爱，便能感受到生活的真谛。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往往源自生活中细微的感动与觉察。那些唯美的诗句如同一颗颗璀璨的星辰，照亮了我们心灵的夜空。让我们在生活的每一天，怀揣一份美好的心情，感受这份宁静与快乐，让生命的每一刻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