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时间流转的优雅诗句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悄无声息地流逝，如同轻柔的丝绸在风中飘舞。它带走了岁月的痕迹，却留给我们无尽的回忆和思考。正如古代诗人所言，“繁华梦里何须问，锦瑟年华已几度”。这句话不仅仅是对时间流逝的感慨，也透出一种清雅的女子气质，仿佛时间在她们的生活中，是一种淡然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古韵中的女子风华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诗词来表达对时光流逝的感叹，同时也通过这些诗句展现女子的风华绝代。例如，“一剪梅，淡淡书香临水畔”，诗中的女子如水般的温婉和恬静，与时间的流逝相得益彰。这种诗句不仅描绘了女子的优雅，也让人感受到时间在她们生活中的轻盈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例子是“东篱把酒黄昏后，苍茫云海间”。这句话中，时间的流转与自然景色交织在一起，展现了一种超然的美感。女子在这样的时光里，似乎更能展现出她们的气质，如同夜晚的星辰，静谧而闪耀。她们在时间的长河中，既是参与者也是观赏者，以她们独特的方式感受着每一刻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现代诗中的时光感怀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，也有许多描绘时间流逝的优美句子，体现了女性气质的现代转化。例如，“岁月静好，现世安稳”，这句话中蕴含了一种现代女性对生活的深刻理解和从容态度。她们在时光的流逝中，以一种淡然的姿态面对生活的每一个瞬间，展现了她们的优雅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带来无尽的感慨，但正是这些感慨让我们更深刻地认识到生活的美好。女子的气质与时间交织在一起，形成了独特的韵味。通过优美的诗句，我们不仅能够感受到时间的流转，还能领略到女子那份清雅的风韵。无论时代如何变迁，诗词中的美丽时光总是能够触动我们的心灵，让我们在现代生活中，仍能感受到那份古典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