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B1DC" w14:textId="77777777" w:rsidR="00857312" w:rsidRDefault="00857312">
      <w:pPr>
        <w:rPr>
          <w:rFonts w:hint="eastAsia"/>
        </w:rPr>
      </w:pPr>
    </w:p>
    <w:p w14:paraId="0806C1BB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徒刑的拼音：Tú Xíng</w:t>
      </w:r>
    </w:p>
    <w:p w14:paraId="4FBD7C73" w14:textId="77777777" w:rsidR="00857312" w:rsidRDefault="00857312">
      <w:pPr>
        <w:rPr>
          <w:rFonts w:hint="eastAsia"/>
        </w:rPr>
      </w:pPr>
    </w:p>
    <w:p w14:paraId="6F1F2011" w14:textId="77777777" w:rsidR="00857312" w:rsidRDefault="00857312">
      <w:pPr>
        <w:rPr>
          <w:rFonts w:hint="eastAsia"/>
        </w:rPr>
      </w:pPr>
    </w:p>
    <w:p w14:paraId="5485E5DB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在汉语中，“徒刑”一词的拼音是“Tú Xíng”。徒刑是中国刑法体系中的一种惩罚方式，它指的是剥夺犯罪人一定期限的人身自由，强制其在特定的场所进行劳动改造的一种刑罚。与死刑、无期徒刑等相比，徒刑是一种有固定期限的监禁处罚，根据犯罪情节的轻重，徒刑的时间可以从几个月到几十年不等。</w:t>
      </w:r>
    </w:p>
    <w:p w14:paraId="542D27E4" w14:textId="77777777" w:rsidR="00857312" w:rsidRDefault="00857312">
      <w:pPr>
        <w:rPr>
          <w:rFonts w:hint="eastAsia"/>
        </w:rPr>
      </w:pPr>
    </w:p>
    <w:p w14:paraId="7BCF67C4" w14:textId="77777777" w:rsidR="00857312" w:rsidRDefault="00857312">
      <w:pPr>
        <w:rPr>
          <w:rFonts w:hint="eastAsia"/>
        </w:rPr>
      </w:pPr>
    </w:p>
    <w:p w14:paraId="6E618D6C" w14:textId="77777777" w:rsidR="00857312" w:rsidRDefault="00857312">
      <w:pPr>
        <w:rPr>
          <w:rFonts w:hint="eastAsia"/>
        </w:rPr>
      </w:pPr>
    </w:p>
    <w:p w14:paraId="2D007B66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36FD4B9" w14:textId="77777777" w:rsidR="00857312" w:rsidRDefault="00857312">
      <w:pPr>
        <w:rPr>
          <w:rFonts w:hint="eastAsia"/>
        </w:rPr>
      </w:pPr>
    </w:p>
    <w:p w14:paraId="7AA7F348" w14:textId="77777777" w:rsidR="00857312" w:rsidRDefault="00857312">
      <w:pPr>
        <w:rPr>
          <w:rFonts w:hint="eastAsia"/>
        </w:rPr>
      </w:pPr>
    </w:p>
    <w:p w14:paraId="1BD06B55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徒刑的概念在中国古代法律文献中早有记载。自秦汉以来，中国就存在类似的刑罚制度，那时候称为“隶臣妾”或“谪戍”，即强迫犯人从事劳役或者发配边疆服役。随着时间的发展，到了明清时期，徒刑逐渐演变成一种正式的法律术语，并确立了较为系统的执行办法。清朝末年，随着西方司法理念的影响，中国的刑事法律开始向现代转变，徒刑也逐步规范化，成为现今我们所熟知的形式。</w:t>
      </w:r>
    </w:p>
    <w:p w14:paraId="473BC978" w14:textId="77777777" w:rsidR="00857312" w:rsidRDefault="00857312">
      <w:pPr>
        <w:rPr>
          <w:rFonts w:hint="eastAsia"/>
        </w:rPr>
      </w:pPr>
    </w:p>
    <w:p w14:paraId="106A2FD4" w14:textId="77777777" w:rsidR="00857312" w:rsidRDefault="00857312">
      <w:pPr>
        <w:rPr>
          <w:rFonts w:hint="eastAsia"/>
        </w:rPr>
      </w:pPr>
    </w:p>
    <w:p w14:paraId="6E09685B" w14:textId="77777777" w:rsidR="00857312" w:rsidRDefault="00857312">
      <w:pPr>
        <w:rPr>
          <w:rFonts w:hint="eastAsia"/>
        </w:rPr>
      </w:pPr>
    </w:p>
    <w:p w14:paraId="54E1D4F3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5AA84D1E" w14:textId="77777777" w:rsidR="00857312" w:rsidRDefault="00857312">
      <w:pPr>
        <w:rPr>
          <w:rFonts w:hint="eastAsia"/>
        </w:rPr>
      </w:pPr>
    </w:p>
    <w:p w14:paraId="64EE180E" w14:textId="77777777" w:rsidR="00857312" w:rsidRDefault="00857312">
      <w:pPr>
        <w:rPr>
          <w:rFonts w:hint="eastAsia"/>
        </w:rPr>
      </w:pPr>
    </w:p>
    <w:p w14:paraId="660155CF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在现代社会，徒刑被广泛应用于各类刑事案件中，作为对犯罪行为的主要惩罚手段之一。法院在判决时会综合考虑犯罪的事实、性质、情节以及社会危害程度等因素，依法判处适当的刑期。对于一些轻微犯罪，可能会判处较短时间的拘役；而对于严重的暴力犯罪或其他重大犯罪，则可能判处较长的有期徒刑。我国刑法还规定了缓刑制度，对于符合条件的罪犯可以暂不执行徒刑，给予一定的考验期。</w:t>
      </w:r>
    </w:p>
    <w:p w14:paraId="7E298BAB" w14:textId="77777777" w:rsidR="00857312" w:rsidRDefault="00857312">
      <w:pPr>
        <w:rPr>
          <w:rFonts w:hint="eastAsia"/>
        </w:rPr>
      </w:pPr>
    </w:p>
    <w:p w14:paraId="218EF6CD" w14:textId="77777777" w:rsidR="00857312" w:rsidRDefault="00857312">
      <w:pPr>
        <w:rPr>
          <w:rFonts w:hint="eastAsia"/>
        </w:rPr>
      </w:pPr>
    </w:p>
    <w:p w14:paraId="60002409" w14:textId="77777777" w:rsidR="00857312" w:rsidRDefault="00857312">
      <w:pPr>
        <w:rPr>
          <w:rFonts w:hint="eastAsia"/>
        </w:rPr>
      </w:pPr>
    </w:p>
    <w:p w14:paraId="63BD94D9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教育与改造</w:t>
      </w:r>
    </w:p>
    <w:p w14:paraId="6AFA835D" w14:textId="77777777" w:rsidR="00857312" w:rsidRDefault="00857312">
      <w:pPr>
        <w:rPr>
          <w:rFonts w:hint="eastAsia"/>
        </w:rPr>
      </w:pPr>
    </w:p>
    <w:p w14:paraId="21BAEB36" w14:textId="77777777" w:rsidR="00857312" w:rsidRDefault="00857312">
      <w:pPr>
        <w:rPr>
          <w:rFonts w:hint="eastAsia"/>
        </w:rPr>
      </w:pPr>
    </w:p>
    <w:p w14:paraId="5AA52DFF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徒刑不仅仅是为了惩罚犯罪，更重要的是通过监狱内的管理和教育帮助罪犯改过自新，重新融入社会。因此，在服刑期间，监狱管理部门会组织各种形式的学习和培训活动，包括文化知识学习、职业技能培训、心理健康辅导等。这些措施旨在提高罪犯的综合素质，增强他们的社会责任感和守法意识，为他们出狱后的就业和社会适应打下良好基础。</w:t>
      </w:r>
    </w:p>
    <w:p w14:paraId="463C6DB8" w14:textId="77777777" w:rsidR="00857312" w:rsidRDefault="00857312">
      <w:pPr>
        <w:rPr>
          <w:rFonts w:hint="eastAsia"/>
        </w:rPr>
      </w:pPr>
    </w:p>
    <w:p w14:paraId="0E21F83E" w14:textId="77777777" w:rsidR="00857312" w:rsidRDefault="00857312">
      <w:pPr>
        <w:rPr>
          <w:rFonts w:hint="eastAsia"/>
        </w:rPr>
      </w:pPr>
    </w:p>
    <w:p w14:paraId="688AC64D" w14:textId="77777777" w:rsidR="00857312" w:rsidRDefault="00857312">
      <w:pPr>
        <w:rPr>
          <w:rFonts w:hint="eastAsia"/>
        </w:rPr>
      </w:pPr>
    </w:p>
    <w:p w14:paraId="5963D61D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人权保护与法治进步</w:t>
      </w:r>
    </w:p>
    <w:p w14:paraId="10299661" w14:textId="77777777" w:rsidR="00857312" w:rsidRDefault="00857312">
      <w:pPr>
        <w:rPr>
          <w:rFonts w:hint="eastAsia"/>
        </w:rPr>
      </w:pPr>
    </w:p>
    <w:p w14:paraId="5105C5DD" w14:textId="77777777" w:rsidR="00857312" w:rsidRDefault="00857312">
      <w:pPr>
        <w:rPr>
          <w:rFonts w:hint="eastAsia"/>
        </w:rPr>
      </w:pPr>
    </w:p>
    <w:p w14:paraId="3D7978C3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近年来，随着人权观念的普及和法治建设的不断推进，我国在徒刑执行方面也更加注重保障罪犯的基本权利。一方面，监狱条件得到了显著改善，确保了罪犯的生活卫生和安全；另一方面，司法机关加强了对刑罚执行过程的监督，防止滥用职权和侵犯人权现象的发生。为了体现宽严相济的刑事政策，国家还陆续出台了一系列减刑、假释的规定，鼓励罪犯积极改造，争取早日回归社会。</w:t>
      </w:r>
    </w:p>
    <w:p w14:paraId="321866A0" w14:textId="77777777" w:rsidR="00857312" w:rsidRDefault="00857312">
      <w:pPr>
        <w:rPr>
          <w:rFonts w:hint="eastAsia"/>
        </w:rPr>
      </w:pPr>
    </w:p>
    <w:p w14:paraId="600D2167" w14:textId="77777777" w:rsidR="00857312" w:rsidRDefault="00857312">
      <w:pPr>
        <w:rPr>
          <w:rFonts w:hint="eastAsia"/>
        </w:rPr>
      </w:pPr>
    </w:p>
    <w:p w14:paraId="647A05A5" w14:textId="77777777" w:rsidR="00857312" w:rsidRDefault="00857312">
      <w:pPr>
        <w:rPr>
          <w:rFonts w:hint="eastAsia"/>
        </w:rPr>
      </w:pPr>
    </w:p>
    <w:p w14:paraId="408999AC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91BACF" w14:textId="77777777" w:rsidR="00857312" w:rsidRDefault="00857312">
      <w:pPr>
        <w:rPr>
          <w:rFonts w:hint="eastAsia"/>
        </w:rPr>
      </w:pPr>
    </w:p>
    <w:p w14:paraId="0CF88ACC" w14:textId="77777777" w:rsidR="00857312" w:rsidRDefault="00857312">
      <w:pPr>
        <w:rPr>
          <w:rFonts w:hint="eastAsia"/>
        </w:rPr>
      </w:pPr>
    </w:p>
    <w:p w14:paraId="110F0AB6" w14:textId="77777777" w:rsidR="00857312" w:rsidRDefault="00857312">
      <w:pPr>
        <w:rPr>
          <w:rFonts w:hint="eastAsia"/>
        </w:rPr>
      </w:pPr>
      <w:r>
        <w:rPr>
          <w:rFonts w:hint="eastAsia"/>
        </w:rPr>
        <w:tab/>
        <w:t>徒刑作为一种重要的刑罚方式，在维护社会稳定、打击违法犯罪方面发挥着不可替代的作用。它体现了国家对犯罪行为的严厉态度，同时也承载着对罪犯教育挽救的期望。未来，随着社会的发展和法治的进步，相信徒刑制度将会不断完善，更好地服务于构建和谐社会的目标。</w:t>
      </w:r>
    </w:p>
    <w:p w14:paraId="5F3FABD3" w14:textId="77777777" w:rsidR="00857312" w:rsidRDefault="00857312">
      <w:pPr>
        <w:rPr>
          <w:rFonts w:hint="eastAsia"/>
        </w:rPr>
      </w:pPr>
    </w:p>
    <w:p w14:paraId="77390191" w14:textId="77777777" w:rsidR="00857312" w:rsidRDefault="00857312">
      <w:pPr>
        <w:rPr>
          <w:rFonts w:hint="eastAsia"/>
        </w:rPr>
      </w:pPr>
    </w:p>
    <w:p w14:paraId="0D40576D" w14:textId="77777777" w:rsidR="00857312" w:rsidRDefault="00857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3DB70" w14:textId="60FE0CDD" w:rsidR="00C71A4A" w:rsidRDefault="00C71A4A"/>
    <w:sectPr w:rsidR="00C7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4A"/>
    <w:rsid w:val="00857312"/>
    <w:rsid w:val="00C71A4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58B31-8BC8-4B08-A864-D48D0F87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