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心情不好发朋友圈的句子文案（暗示不开心的高级文案）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一、心情的低谷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经历一些低谷时刻。当情绪被阴云笼罩时，发一条朋友圈，或许能找到一些共鸣。此时，言语的选择显得尤为重要。比如：“有些时候，笑容背后藏着太多故事。”这句话不仅传达出内心的复杂情感，还引发了他人的关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二、隐秘的情绪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有时，内心的苦闷难以用言语表达，但简短的句子足以传递出情绪的波动。“世界那么大，我却只想躲在自己的小角落里。”这样的话语，不仅描绘出孤独的心境，也让朋友们感受到你对生活的无奈和渴望理解。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三、对生活的思考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心情不佳时，深刻的思考往往伴随着情绪的起伏。“或许，每一次低谷都是为下一次的高峰铺路。”这句话既是一种自我安慰，也暗示着对于未来的希望，让人不禁思考生活的意义。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四、渴望倾诉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当心情低落时，倾诉的渴望尤为强烈。“有时候，最想说的话，却只能埋在心底。”这样的表达虽然简洁，却能让朋友们意识到你内心的挣扎，也可能引发他们的关心和回应。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五、寻找光亮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在阴暗的日子里，寻找一点光亮是我们每个人的愿望。“即使身处黑暗，我依然期待明天的曙光。”这种表达既体现了你对生活的坚持，也传达出一种积极的信念，让人感受到即使在逆境中也能保持希望。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的朋友圈文案可以既高级又深刻。通过简洁的句子，表达出内心的感受，让周围的人更容易理解你。每一个文字的背后，都是一段情感的流露和对生活的思考。在这样的时刻，我们或许需要的不是孤独，而是一个倾听的耳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