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心情好的句子发朋友圈一句话短句（心情低落说说发朋友圈）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低落的时刻，心情的波动是再正常不过的事情。尤其是在那些阴雨绵绵的日子里，或是经历了一些挫折后，心情难免会受到影响。为了表达这种心情，我们有时需要一些简短而有力的句子，既能传达情绪，又能让自己感受到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低落时的心情寄语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可以选择发一些简单的句子来抒发心情，比如：“今天的我有些迷失，但我相信明天会更好。”这样的句子不仅表达了当下的感受，也传达了对未来的希望。低落是短暂的，而坚持向前的信念才是长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因为心情低落而选择沉默，害怕别人看见自己的脆弱。然而，分享心情其实是一种勇气。“我不完美，但我努力着。”这句简单的话语，能够让我们意识到每个人都有不如意的时刻，而正是这些时刻造就了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在低落的时刻，给自己一些积极的鼓励是很重要的。“跌倒了就爬起来，生活还要继续。”这样的自我激励不仅可以提升自己的情绪，也能提醒自己要勇敢面对生活的挑战。每一次的低落，都是成长的机会。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低落的心情是因为忽略了身边的美好。试着发一些正能量的句子，例如：“即使再阴霾的日子，总会有阳光透过云层。”这样的表达不仅是对自己心情的调节，也是对朋友的一种积极影响，让他们也能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低落的也可以给他人带来鼓励。“我们都是在努力生活的人，给彼此一个微笑吧！”通过这样的句子，我们不仅能够传递自己的情绪，也能够唤起他人心中的温暖。每个人都在寻找理解和支持，而分享就是一种最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最后的总结：与低落共舞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心情低落并不可怕，重要的是我们如何面对它。通过简短的句子，我们可以记录下自己的感受，也可以把这些感受转化为成长的动力。让我们学会与低落共舞，在每一个阴霾的日子里，依然坚持寻找阳光。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