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情绪的波动。无论是工作压力、生活琐事，还是人际关系，情绪都可能随时改变我们的心情。因此，提醒自己控制情绪的诗句，成为了一种有效的心灵抚慰。通过这些句子，我们不仅能找到平静，更能让心灵获得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蕴含着丰富的情感和智慧。例如，“浮云游子意，落日故乡情。”这句诗提醒我们，不论外界如何变化，内心的宁静和对故乡的思念始终在牵动着我们的情绪。这样的句子能够让我们在感到焦虑时，迅速找回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现代诗歌同样能够给予我们启示。如“心如明镜台，时时常自照。”这句话强调自我反省的重要性。当我们意识到自己的情绪波动时，可以通过自我观察来调整心态，避免情绪的过度放大。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除了引用诗句，我们也可以使用积极的自我暗示来控制情绪。例如，“今天的我，充满希望和勇气。”这样简单而有效的句子，能够帮助我们在面对困难时，保持积极的心态，战胜一切挑战。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控制情绪不仅仅依靠诗句的力量，我们还可以运用一些小技巧。例如，深呼吸、冥想或写日记，都可以帮助我们理清思绪，平复情绪。结合诗句的美妙，感受内心的宁静，无疑是情绪管理的最佳方式。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在遇到情绪困扰时，与朋友或家人分享我们的感受，也是一种有效的解压方式。可以尝试与他们分享那些让你感到心情愉悦的诗句，借此引发更深入的交流，促进彼此之间的理解与支持。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起伏是人生的常态，但我们可以通过心情好的诗句和积极的自我暗示，来掌控自己的情绪。让这些优美的句子成为我们生活中的灯塔，指引我们在波动中找到内心的宁静。最终，情绪的掌控不仅提升了我们的生活质量，也让我们更加从容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