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心情难过文案（非常伤心难过的句子）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在生活的旅途中，我们难免会遭遇心情的低谷。那些无法言说的悲伤，有时像一片无法翻越的阴霾，笼罩在心头，让人感到无比沉重。此时的我们，往往找不到释放的途径，只能默默地承受着那份无形的痛苦。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一切都像幻影般无常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人生中的每一次跌倒，都像是给心灵带来了一记重击。面对这样无情的现实，我们似乎无从抗拒，所有的努力和期望在此刻都显得如此微不足道。那些曾经的梦想，如今被现实的巨石压得几乎无法呼吸。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眼泪成了唯一的语言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所有的言语都显得苍白无力时，眼泪成了表达心情的唯一方式。无论是孤独的夜晚，还是寂静的角落，那些无声的泪水都是我们心灵深处最真实的写照。它们不需要任何的解释，因为它们已经代替了所有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绝望中的微光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即便在最黑暗的时刻，心中也会隐约存在一丝微弱的希望。虽然这希望看似渺小，但它却是我们走出困境的唯一指引。在绝望中，我们常常需要寻找到那一丝微光，用它来照亮前行的道路。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终将释怀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这段难过的时光终将成为过去。每一次的伤痛和困扰，都会在时间的流逝中慢慢愈合。我们可能需要经历漫长的过程，但最终，我们都会学会接受和释怀。因为生活的最终目的，就是在挫折中找到勇气，迎接新的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