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心情难过的短句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在生活中，我们难免会遇到各种困难和挫折，这些经历常常使我们的心情变得沉重。心情难过的时候，我们常常会找到一些短句来表达我们的情感，这些短句虽然简短，却能深刻地触动内心。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“每个人都有自己的故事，但有些故事却只能自己品味。”这句短句道出了许多人内心的孤独与难以言表的伤感。在我们经历了痛苦或失落时，这些短句往往能恰到好处地表达我们复杂的情感。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让人心碎的语句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“有些人一旦错过，就再也无法相遇。”这句话反映了对逝去爱情或关系的深切怀念与无奈。心碎的感觉不仅仅是情感的流露，也是对曾经美好时光的无尽追忆。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透过短句看心情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已成为过去，我只能面对未来的自己。”这句短句展示了面对困境时的坚强与无奈，它让我们意识到，即使心情难过，我们也需要继续前行。这种短句不仅能让我们在挫折中找到慰藉，也鼓励我们不断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情感的释放与疗愈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然简单，但它们常常能成为我们情感释放的出口。在难过的时候，通过文字的形式将内心的痛苦表达出来，可以帮助我们更好地理解自己的情绪，并最终获得情感的疗愈。这些短句不仅仅是心情的反映，也是我们走出阴霾的重要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