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心灵的美：内在光辉的体现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如同一缕清风，悄然无声却又无处不在。它不仅体现在外貌和言行上，更深藏于一个人的思想、情感和价值观中。真正美好的心灵，能够穿透表象，直达他人的心底，带来温暖与希望。正如古人所说：“内心的美，胜过一切外在的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核心品质。它如同一座灯塔，为迷茫的人指引方向。一个善良的人，能够感同身受，理解他人的痛苦与快乐。他们用自己的行动温暖他人，传播爱与正能量。在这个充满竞争与压力的社会中，善良的心灵显得尤为珍贵。正如一句话所言：“用心灵的美去照亮他人的路，才能使自己的生命更加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另一种美德。生活中，我们常常会遇到误解和冲突，而宽容则是解决这些问题的良药。宽容使我们能够放下怨恨，以更开放的心态面对他人。它不仅能促进人际关系的和谐，也能让自己的心灵获得解脱。正如一句古语所说：“心怀宽容，方能承载更多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与世界连接的桥梁。当我们心怀感激时，生活中的每一个细节都充满了意义。感恩让我们意识到自己所拥有的美好，激励我们去珍惜身边的人与事。它能够提升我们的幸福感，使我们的内心更加宁静。就像有句名言：“感恩是心灵的音乐，奏响生活的和谐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追求真理是心灵的渴望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渴望真理。在追求知识和理解的过程中，我们不断探索自身和世界的奥秘。一个心灵美好的人，始终保持对真理的敬畏与追求。他们勇于质疑，乐于思考，用智慧的光芒照亮前行的道路。正如爱因斯坦所说：“真理是人类心灵最崇高的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最后的总结：心灵的美是永恒的财富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每个人都可以追求的财富。它不是瞬间的光辉，而是经过岁月沉淀的智慧与情感。让我们在日常生活中，努力培育善良、宽容、感恩与真理的种子，创造出一个更加美好的世界。因为，只有当每个人的心灵都散发出光芒，整个社会才会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