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心灵的美显得尤为珍贵。它不仅仅是外在的光鲜亮丽，更是内心深处的宁静与温暖。真正的美源于心灵，正如古人所言：“心存高洁，方显美丽。”当一个人拥有纯净的内心时，周围的一切都会因为她的存在而变得更为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深邃的力量，能够超越时间与空间，影响他人的生活。无论外界的环境如何变化，拥有一颗善良、宽容和理解的心灵，便能为周围的人带来温暖和希望。心灵的美体现在一个人的思想、情感以及行为上，它让我们在面对困难时，依然能保持乐观，给予他人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常常通过言语和行动来表达。一句简单的问候，一个真诚的微笑，甚至是一次无私的帮助，都是心灵美的体现。正如一句名言所说：“你所给予的，将会回到你身边。”当我们以善良和真诚对待他人时，我们也会收获同样的回报。心灵美是一种良性循环，它能激励我们不断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美丽的心灵，需要我们不断地修炼与提升。要学会倾听。倾听不仅能让我们更好地理解他人，也能让我们在这个过程中发现自己的不足，从而不断成长。培养同理心，学会站在他人的立场上思考，理解他们的感受与经历，这样才能更好地与人沟通与相处。要保持一颗感恩的心，对生活中的点滴美好心怀感激，这样我们的心灵才能如春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能改变个人的命运，还能影响周围的人。一个拥有美丽心灵的人，往往会吸引更多志同道合的朋友。在她的影响下，身边的人也会变得更加善良、乐观，形成一个积极向上的社群。正如一句话所言：“心灵的美是看不见的，但它却能照亮整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无形的力量，它超越了物质的界限，给予我们力量与勇气。在这个追求表面光鲜的时代，唯有内心的丰盈与真诚，才能让我们的人生更加丰富多彩。让我们共同努力，修炼心灵之美，成为生活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