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祝福的言辞：恭贺新人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为重要的时刻之一，朋友或亲人的婚礼更是我们表达祝福的时刻。在这个特殊的日子里，我们可以用一些恭贺的句子来传达我们的祝福与喜悦。例如：“愿你们在未来的岁月里，携手并肩，幸福美满。”或是：“祝你们的爱情如美酒般醇厚，愿你们的婚姻如花般芬芳。”这些简单而真挚的话语，能够表达我们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也有许多用以祝贺婚姻的美好诗句，它们往往用优美的文字和深情的表达，传递着美好的祝愿。例如唐代诗人杜甫的《赠花卿》中有“锦瑟无端五十弦，一弦一柱思华年”，虽然此诗主要表达的是人生的感慨，但也可以借用其中的意境，祝愿新人在婚姻中能珍惜彼此的光阴，共同度过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现代祝福与古典诗词的结合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现代祝福与古典诗词，能够让我们的祝贺显得更加独特与深刻。例如：“愿你们的生活如同《红楼梦》中贾宝玉与林黛玉的爱情般纯洁美好。”这样的祝福不仅有现代的直白和真诚，还有古典文学的雅致与浪漫。通过这样的结合，祝福不仅展现了传统文化的魅力，也增添了个人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诗句和祝福语，我们还可以根据新人的个性和喜好，定制一些个性化的祝福语。例如，如果新人是文学爱好者，可以用“愿你们的生活如诗般浪漫，如画般美丽”来表达祝福；如果新人喜欢自然，可以用“愿你们的爱情如大自然般生生不息”来祝贺。这些个性化的祝福语能够使祝贺更加贴心和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最后的总结：送上最美的祝福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现代的祝福语，还是借用古典诗词中的优美句子，我们的最终目的都是为了表达对新人的美好祝愿。婚姻是人生的重要旅程之一，愿每一对新人都能在未来的岁月中，携手共度美好时光，幸福快乐，百年好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