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打闹之间，岁月的轻音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似水流年，韶光荏苒，时光在指间悄然溜走。青涩的年少时光总是伴随着孩童们的嬉笑打闹，仿佛一幅生动的古风画卷，轻轻拂去了一切尘嚣。那时的我们，无忧无虑，追逐在阳光洒落的小径，欢快的笑声如同清脆的铃音，飘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月下打闹如梦如歌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阑珊，月光如水，仿佛倾洒在这尘世间的一层柔纱。我们在树下打闹，踩在落叶上，发出沙沙的声响，似乎在奏响一曲悠扬的乐章。藏在发梢的夜风亲吻着脸颊，低声诉说着生活的乐趣与温柔。那一刻，仿佛天地间只剩下我们，打闹声中尽显青春的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童年的游戏，岁月的印记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小小的打闹，时常伴随着古老的游戏，如放风筝、捉迷藏、打陀螺。每一次嬉戏，都是一段珍贵的记忆，化作岁月的印记，镌刻在心中。彼此的笑声汇成一曲动人的旋律，时光在我们的嬉闹中静止，携带着孩提时代的欢乐，渐渐浸润了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风中的倩影，笑靥如花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打闹的瞬间，我们仿佛化身为画中的仙子，舞动在光影间。阳光透过树梢，洒落在我们的身上，打闹的身影投射出无数个梦幻的轮廓。那一份简单的快乐，似乎就藏在欢声笑语之间，如同盛开的花朵，绚烂而又温柔，令人一见倾心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打闹的印迹，窝心的感动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渐渐流逝，打闹的声音已被时间的洪流轻轻带走，但它留给我们的却是无法磨灭的温暖记忆。在每一个微笑灿烂的瞬间，我们都知道，童年打闹的旅程让我们更加亲密，让我们在这纷扰的人生中，找到了一份简简单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珍惜时光，回望童年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，当我们再回首那些打闹的岁月，心底总会涌起一股暖流。无论世事如何变迁，我们都能在打闹中感受到那份真挚的情感，犹如古风琴瑟，悠扬绵长。愿我们在未来的日子里，继续铭记那份纯真的快乐，珍惜我们共同打闹的时光，绽放出美好的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