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63B5" w14:textId="77777777" w:rsidR="00A44D96" w:rsidRDefault="00A44D96">
      <w:pPr>
        <w:rPr>
          <w:rFonts w:hint="eastAsia"/>
        </w:rPr>
      </w:pPr>
      <w:r>
        <w:rPr>
          <w:rFonts w:hint="eastAsia"/>
        </w:rPr>
        <w:t>抓的拼音是：zhua1</w:t>
      </w:r>
    </w:p>
    <w:p w14:paraId="48DD8893" w14:textId="77777777" w:rsidR="00A44D96" w:rsidRDefault="00A44D96">
      <w:pPr>
        <w:rPr>
          <w:rFonts w:hint="eastAsia"/>
        </w:rPr>
      </w:pPr>
      <w:r>
        <w:rPr>
          <w:rFonts w:hint="eastAsia"/>
        </w:rPr>
        <w:t>在汉语中，“抓”是一个多义词，它有着丰富的语义背景和使用场景。作为动词，它主要指的是用手或其他工具紧紧握住某物的动作。这个字由“爪”和“丷”组成，形象地描绘了手指弯曲如鸟爪状去抓住物体的姿态。根据《现代汉语词典》的记载，“抓”的拼音为“zhua1”，即阴平声，这表示发音时音高保持不变。</w:t>
      </w:r>
    </w:p>
    <w:p w14:paraId="6142ECE4" w14:textId="77777777" w:rsidR="00A44D96" w:rsidRDefault="00A44D96">
      <w:pPr>
        <w:rPr>
          <w:rFonts w:hint="eastAsia"/>
        </w:rPr>
      </w:pPr>
    </w:p>
    <w:p w14:paraId="50522984" w14:textId="77777777" w:rsidR="00A44D96" w:rsidRDefault="00A44D96">
      <w:pPr>
        <w:rPr>
          <w:rFonts w:hint="eastAsia"/>
        </w:rPr>
      </w:pPr>
      <w:r>
        <w:rPr>
          <w:rFonts w:hint="eastAsia"/>
        </w:rPr>
        <w:t>抓的起源与演变</w:t>
      </w:r>
    </w:p>
    <w:p w14:paraId="6FF23EEB" w14:textId="77777777" w:rsidR="00A44D96" w:rsidRDefault="00A44D96">
      <w:pPr>
        <w:rPr>
          <w:rFonts w:hint="eastAsia"/>
        </w:rPr>
      </w:pPr>
      <w:r>
        <w:rPr>
          <w:rFonts w:hint="eastAsia"/>
        </w:rPr>
        <w:t>从汉字的发展历程来看，“抓”字并非一开始就存在。汉字经历了漫长的演变过程，最初以象形为基础逐渐发展成为表意文字。“抓”的古文形态可能更为直观地反映了手部动作，随着时代的变迁和社会的需求，其形状和意义也不断丰富和发展。到了今天，“抓”已经成为了日常生活中不可或缺的一个词汇，不仅限于物理上的抓取行为，还延伸到了抽象概念的捕捉、获取等含义。</w:t>
      </w:r>
    </w:p>
    <w:p w14:paraId="1E8DD2FB" w14:textId="77777777" w:rsidR="00A44D96" w:rsidRDefault="00A44D96">
      <w:pPr>
        <w:rPr>
          <w:rFonts w:hint="eastAsia"/>
        </w:rPr>
      </w:pPr>
    </w:p>
    <w:p w14:paraId="58937ECF" w14:textId="77777777" w:rsidR="00A44D96" w:rsidRDefault="00A44D96">
      <w:pPr>
        <w:rPr>
          <w:rFonts w:hint="eastAsia"/>
        </w:rPr>
      </w:pPr>
      <w:r>
        <w:rPr>
          <w:rFonts w:hint="eastAsia"/>
        </w:rPr>
        <w:t>抓在日常生活中的应用</w:t>
      </w:r>
    </w:p>
    <w:p w14:paraId="706A911A" w14:textId="77777777" w:rsidR="00A44D96" w:rsidRDefault="00A44D96">
      <w:pPr>
        <w:rPr>
          <w:rFonts w:hint="eastAsia"/>
        </w:rPr>
      </w:pPr>
      <w:r>
        <w:rPr>
          <w:rFonts w:hint="eastAsia"/>
        </w:rPr>
        <w:t>在生活中，“抓”是非常常见的一个动作。无论是孩子玩耍时抓起玩具，还是成人工作时抓紧文件，都是“抓”这一动作的具体表现。在烹饪过程中，厨师需要准确地抓取调料；在体育竞技里，运动员们通过快速而精准的抓球来完成比赛。因此，“抓”的正确发音对于交流来说至关重要，确保每个人都能理解对方意图的也能更好地表达自己。</w:t>
      </w:r>
    </w:p>
    <w:p w14:paraId="1047EFEB" w14:textId="77777777" w:rsidR="00A44D96" w:rsidRDefault="00A44D96">
      <w:pPr>
        <w:rPr>
          <w:rFonts w:hint="eastAsia"/>
        </w:rPr>
      </w:pPr>
    </w:p>
    <w:p w14:paraId="10E1BB2C" w14:textId="77777777" w:rsidR="00A44D96" w:rsidRDefault="00A44D96">
      <w:pPr>
        <w:rPr>
          <w:rFonts w:hint="eastAsia"/>
        </w:rPr>
      </w:pPr>
      <w:r>
        <w:rPr>
          <w:rFonts w:hint="eastAsia"/>
        </w:rPr>
        <w:t>抓与其他相关词语的区别</w:t>
      </w:r>
    </w:p>
    <w:p w14:paraId="3F30E8A3" w14:textId="77777777" w:rsidR="00A44D96" w:rsidRDefault="00A44D96">
      <w:pPr>
        <w:rPr>
          <w:rFonts w:hint="eastAsia"/>
        </w:rPr>
      </w:pPr>
      <w:r>
        <w:rPr>
          <w:rFonts w:hint="eastAsia"/>
        </w:rPr>
        <w:t>值得注意的是，“抓”虽然简单但容易与其他类似的词语混淆。例如：“拿”、“捏”、“握”等都涉及到手部对物体的操作，但它们之间存在着细微差别。“拿”通常指较为轻柔地拿起物品；“捏”则强调用指尖轻轻夹住较小或较软的东西；而“握”更多是指手掌完全包覆住较大物体并施加一定力量。相比之下，“抓”往往带有更强烈的力度感，意味着迅速且牢固地掌握目标对象。</w:t>
      </w:r>
    </w:p>
    <w:p w14:paraId="51E0119A" w14:textId="77777777" w:rsidR="00A44D96" w:rsidRDefault="00A44D96">
      <w:pPr>
        <w:rPr>
          <w:rFonts w:hint="eastAsia"/>
        </w:rPr>
      </w:pPr>
    </w:p>
    <w:p w14:paraId="303F69EF" w14:textId="77777777" w:rsidR="00A44D96" w:rsidRDefault="00A44D96">
      <w:pPr>
        <w:rPr>
          <w:rFonts w:hint="eastAsia"/>
        </w:rPr>
      </w:pPr>
      <w:r>
        <w:rPr>
          <w:rFonts w:hint="eastAsia"/>
        </w:rPr>
        <w:t>抓的文化内涵</w:t>
      </w:r>
    </w:p>
    <w:p w14:paraId="26B1EF22" w14:textId="77777777" w:rsidR="00A44D96" w:rsidRDefault="00A44D96">
      <w:pPr>
        <w:rPr>
          <w:rFonts w:hint="eastAsia"/>
        </w:rPr>
      </w:pPr>
      <w:r>
        <w:rPr>
          <w:rFonts w:hint="eastAsia"/>
        </w:rPr>
        <w:t>除了基本含义外，“抓”在中国文化中还承载着特殊的意义。成语“抓耳挠腮”用来形容人焦急不安的样子，这里“抓”就不再仅仅局限于身体动作本身，而是上升到了情绪表达层面。还有“抓阄”这样的传统习俗，通过随机选择的方式决定事情的最后的总结，体现了古人对于公平公正原则的一种朴素追求。由此可见，“抓”不仅仅是一个简单的动词，它背后蕴含着深厚的文化底蕴。</w:t>
      </w:r>
    </w:p>
    <w:p w14:paraId="290BED3A" w14:textId="77777777" w:rsidR="00A44D96" w:rsidRDefault="00A44D96">
      <w:pPr>
        <w:rPr>
          <w:rFonts w:hint="eastAsia"/>
        </w:rPr>
      </w:pPr>
    </w:p>
    <w:p w14:paraId="7D53F027" w14:textId="77777777" w:rsidR="00A44D96" w:rsidRDefault="00A44D96">
      <w:pPr>
        <w:rPr>
          <w:rFonts w:hint="eastAsia"/>
        </w:rPr>
      </w:pPr>
      <w:r>
        <w:rPr>
          <w:rFonts w:hint="eastAsia"/>
        </w:rPr>
        <w:t>最后的总结</w:t>
      </w:r>
    </w:p>
    <w:p w14:paraId="2BC79A16" w14:textId="77777777" w:rsidR="00A44D96" w:rsidRDefault="00A44D96">
      <w:pPr>
        <w:rPr>
          <w:rFonts w:hint="eastAsia"/>
        </w:rPr>
      </w:pPr>
      <w:r>
        <w:rPr>
          <w:rFonts w:hint="eastAsia"/>
        </w:rPr>
        <w:t>“抓”的拼音为“zhua1”，它既是一种基础的身体动作，也是中华文化宝库中的一颗璀璨明珠。从日常生活的点滴细节到文学艺术作品里的生动描写，“抓”无处不在地影响着我们的生活，并以其独特的魅力吸引着人们去探索其中所包含的无限可能性。</w:t>
      </w:r>
    </w:p>
    <w:p w14:paraId="74E15B5B" w14:textId="77777777" w:rsidR="00A44D96" w:rsidRDefault="00A44D96">
      <w:pPr>
        <w:rPr>
          <w:rFonts w:hint="eastAsia"/>
        </w:rPr>
      </w:pPr>
    </w:p>
    <w:p w14:paraId="6E249367" w14:textId="77777777" w:rsidR="00A44D96" w:rsidRDefault="00A44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E59B9" w14:textId="047A97F7" w:rsidR="008F5627" w:rsidRDefault="008F5627"/>
    <w:sectPr w:rsidR="008F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27"/>
    <w:rsid w:val="00230453"/>
    <w:rsid w:val="008F5627"/>
    <w:rsid w:val="00A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D465C-9108-4489-A48B-1A86F7F4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