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8B1" w14:textId="77777777" w:rsidR="005370B5" w:rsidRDefault="005370B5">
      <w:pPr>
        <w:rPr>
          <w:rFonts w:hint="eastAsia"/>
        </w:rPr>
      </w:pPr>
      <w:r>
        <w:rPr>
          <w:rFonts w:hint="eastAsia"/>
        </w:rPr>
        <w:t>挑糠的拼音</w:t>
      </w:r>
    </w:p>
    <w:p w14:paraId="102B423B" w14:textId="77777777" w:rsidR="005370B5" w:rsidRDefault="005370B5">
      <w:pPr>
        <w:rPr>
          <w:rFonts w:hint="eastAsia"/>
        </w:rPr>
      </w:pPr>
      <w:r>
        <w:rPr>
          <w:rFonts w:hint="eastAsia"/>
        </w:rPr>
        <w:t>“挑糠”的拼音是 tiǎo kāng。这一词汇在汉语中并不常见，通常指的是从糙米或其它谷物中挑选出杂质和碎屑的过程。这个过程在传统农业社会中尤为重要，因为粮食的纯净与否直接关系到食物的质量和储存的时间。随着现代农业技术的发展，虽然机器已经能够完成大部分的筛选工作，但在一些地方，手工挑糠仍然是确保粮食品质的重要步骤。</w:t>
      </w:r>
    </w:p>
    <w:p w14:paraId="05A83F61" w14:textId="77777777" w:rsidR="005370B5" w:rsidRDefault="005370B5">
      <w:pPr>
        <w:rPr>
          <w:rFonts w:hint="eastAsia"/>
        </w:rPr>
      </w:pPr>
    </w:p>
    <w:p w14:paraId="2715E6B7" w14:textId="77777777" w:rsidR="005370B5" w:rsidRDefault="005370B5">
      <w:pPr>
        <w:rPr>
          <w:rFonts w:hint="eastAsia"/>
        </w:rPr>
      </w:pPr>
      <w:r>
        <w:rPr>
          <w:rFonts w:hint="eastAsia"/>
        </w:rPr>
        <w:t>传统挑糠的意义</w:t>
      </w:r>
    </w:p>
    <w:p w14:paraId="5160A73C" w14:textId="77777777" w:rsidR="005370B5" w:rsidRDefault="005370B5">
      <w:pPr>
        <w:rPr>
          <w:rFonts w:hint="eastAsia"/>
        </w:rPr>
      </w:pPr>
      <w:r>
        <w:rPr>
          <w:rFonts w:hint="eastAsia"/>
        </w:rPr>
        <w:t>在过去，农民们收割后的谷物往往混杂着各种不同大小、形状的杂物，比如草屑、沙石等。为了保证食用的安全与口感，人们需要将这些不纯物质去除。挑糠不仅是一项必要的农活，它更是一种文化传承。老一辈的人会教导年轻一代如何识别哪些是应该被剔除的杂质，哪些是可以保留下来的优质谷粒。这种技艺代代相传，体现了中华民族对精致生活的追求以及对自然馈赠的尊重。</w:t>
      </w:r>
    </w:p>
    <w:p w14:paraId="07A58A7B" w14:textId="77777777" w:rsidR="005370B5" w:rsidRDefault="005370B5">
      <w:pPr>
        <w:rPr>
          <w:rFonts w:hint="eastAsia"/>
        </w:rPr>
      </w:pPr>
    </w:p>
    <w:p w14:paraId="3FF98535" w14:textId="77777777" w:rsidR="005370B5" w:rsidRDefault="005370B5">
      <w:pPr>
        <w:rPr>
          <w:rFonts w:hint="eastAsia"/>
        </w:rPr>
      </w:pPr>
      <w:r>
        <w:rPr>
          <w:rFonts w:hint="eastAsia"/>
        </w:rPr>
        <w:t>挑糠的方法和技术</w:t>
      </w:r>
    </w:p>
    <w:p w14:paraId="19492529" w14:textId="77777777" w:rsidR="005370B5" w:rsidRDefault="005370B5">
      <w:pPr>
        <w:rPr>
          <w:rFonts w:hint="eastAsia"/>
        </w:rPr>
      </w:pPr>
      <w:r>
        <w:rPr>
          <w:rFonts w:hint="eastAsia"/>
        </w:rPr>
        <w:t>传统的挑糠方法主要依靠人力完成，使用簸箕或者筛子等简单工具。工人通过摇动簸箕让较轻的糠皮飞扬出去，而重一点的谷粒则留在底部；或者是利用多孔的筛子，让细小的杂物透过筛孔掉落下来。对于特别难以分离的情况，则需要更加精细的操作，如用筷子一根根地挑拣。尽管这看起来是个繁琐且耗时的工作，但正是这样的细致入微使得最终得到的粮食更加纯净美味。</w:t>
      </w:r>
    </w:p>
    <w:p w14:paraId="3463606F" w14:textId="77777777" w:rsidR="005370B5" w:rsidRDefault="005370B5">
      <w:pPr>
        <w:rPr>
          <w:rFonts w:hint="eastAsia"/>
        </w:rPr>
      </w:pPr>
    </w:p>
    <w:p w14:paraId="71B64FDB" w14:textId="77777777" w:rsidR="005370B5" w:rsidRDefault="005370B5">
      <w:pPr>
        <w:rPr>
          <w:rFonts w:hint="eastAsia"/>
        </w:rPr>
      </w:pPr>
      <w:r>
        <w:rPr>
          <w:rFonts w:hint="eastAsia"/>
        </w:rPr>
        <w:t>现代挑糠技术的发展</w:t>
      </w:r>
    </w:p>
    <w:p w14:paraId="15668B64" w14:textId="77777777" w:rsidR="005370B5" w:rsidRDefault="005370B5">
      <w:pPr>
        <w:rPr>
          <w:rFonts w:hint="eastAsia"/>
        </w:rPr>
      </w:pPr>
      <w:r>
        <w:rPr>
          <w:rFonts w:hint="eastAsia"/>
        </w:rPr>
        <w:t>进入现代社会后，科技的进步为挑糠带来了革命性的变化。自动化设备可以快速高效地完成这项任务，并且精度远高于人工操作。例如，光电分选机可以根据颜色差异自动识别并剔除异物；比重分离器则依据物料密度的不同进行分类处理。这些新技术的应用不仅提高了生产效率，也大大降低了劳动力成本，使更多人能够享受到高质量的食物资源。</w:t>
      </w:r>
    </w:p>
    <w:p w14:paraId="48DD54EB" w14:textId="77777777" w:rsidR="005370B5" w:rsidRDefault="005370B5">
      <w:pPr>
        <w:rPr>
          <w:rFonts w:hint="eastAsia"/>
        </w:rPr>
      </w:pPr>
    </w:p>
    <w:p w14:paraId="6909B133" w14:textId="77777777" w:rsidR="005370B5" w:rsidRDefault="005370B5">
      <w:pPr>
        <w:rPr>
          <w:rFonts w:hint="eastAsia"/>
        </w:rPr>
      </w:pPr>
      <w:r>
        <w:rPr>
          <w:rFonts w:hint="eastAsia"/>
        </w:rPr>
        <w:t>挑糠在当代生活中的价值</w:t>
      </w:r>
    </w:p>
    <w:p w14:paraId="17B90F5F" w14:textId="77777777" w:rsidR="005370B5" w:rsidRDefault="005370B5">
      <w:pPr>
        <w:rPr>
          <w:rFonts w:hint="eastAsia"/>
        </w:rPr>
      </w:pPr>
      <w:r>
        <w:rPr>
          <w:rFonts w:hint="eastAsia"/>
        </w:rPr>
        <w:t>即使是在高度机械化的今天，挑糠依然具有其独特的价值。一方面，它作为文化遗产值得我们去了解和保护；另一方面，在某些特殊场合下（如有机食品加工），手工挑糠仍然不可替代。它代表着一种对食材原汁原味的坚持，以及对手工艺术的敬意。无论是过去还是现在，“挑糠”都是连接人类与土地之间情感纽带的一个重要环节。</w:t>
      </w:r>
    </w:p>
    <w:p w14:paraId="675C187B" w14:textId="77777777" w:rsidR="005370B5" w:rsidRDefault="005370B5">
      <w:pPr>
        <w:rPr>
          <w:rFonts w:hint="eastAsia"/>
        </w:rPr>
      </w:pPr>
    </w:p>
    <w:p w14:paraId="2BE9502A" w14:textId="77777777" w:rsidR="005370B5" w:rsidRDefault="00537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DF8EF" w14:textId="53241FEB" w:rsidR="00084EB4" w:rsidRDefault="00084EB4"/>
    <w:sectPr w:rsidR="0008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B4"/>
    <w:rsid w:val="00084EB4"/>
    <w:rsid w:val="005370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E5DA-DA0A-45B9-822C-FF5AFD06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