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BB87" w14:textId="77777777" w:rsidR="003F16D1" w:rsidRDefault="003F16D1">
      <w:pPr>
        <w:rPr>
          <w:rFonts w:hint="eastAsia"/>
        </w:rPr>
      </w:pPr>
      <w:r>
        <w:rPr>
          <w:rFonts w:hint="eastAsia"/>
        </w:rPr>
        <w:t>捉蝶蝶的拼音是什么</w:t>
      </w:r>
    </w:p>
    <w:p w14:paraId="5DC771D2" w14:textId="77777777" w:rsidR="003F16D1" w:rsidRDefault="003F16D1">
      <w:pPr>
        <w:rPr>
          <w:rFonts w:hint="eastAsia"/>
        </w:rPr>
      </w:pPr>
      <w:r>
        <w:rPr>
          <w:rFonts w:hint="eastAsia"/>
        </w:rPr>
        <w:t>在中国广袤的土地上，每一片区域都有其独特的方言和文化。当我们谈论到“捉蝶蝶”这个词语时，实际上我们是涉及到中国某些地方的方言表达。在普通话中，并没有直接对应的词汇，因此我们需要深入探讨这个词语背后的文化背景及其正确的发音。</w:t>
      </w:r>
    </w:p>
    <w:p w14:paraId="40BA9FDD" w14:textId="77777777" w:rsidR="003F16D1" w:rsidRDefault="003F16D1">
      <w:pPr>
        <w:rPr>
          <w:rFonts w:hint="eastAsia"/>
        </w:rPr>
      </w:pPr>
    </w:p>
    <w:p w14:paraId="071FDC14" w14:textId="77777777" w:rsidR="003F16D1" w:rsidRDefault="003F16D1">
      <w:pPr>
        <w:rPr>
          <w:rFonts w:hint="eastAsia"/>
        </w:rPr>
      </w:pPr>
      <w:r>
        <w:rPr>
          <w:rFonts w:hint="eastAsia"/>
        </w:rPr>
        <w:t>了解方言的重要性</w:t>
      </w:r>
    </w:p>
    <w:p w14:paraId="469350F5" w14:textId="77777777" w:rsidR="003F16D1" w:rsidRDefault="003F16D1">
      <w:pPr>
        <w:rPr>
          <w:rFonts w:hint="eastAsia"/>
        </w:rPr>
      </w:pPr>
      <w:r>
        <w:rPr>
          <w:rFonts w:hint="eastAsia"/>
        </w:rPr>
        <w:t>方言是中国语言多样性的重要体现，它们承载着丰富的历史文化和地域特色。每一种方言都是当地人民生活智慧的结晶，反映了人们的生活习惯、信仰以及社会关系。对于研究者来说，学习和理解不同地区的方言有助于深入了解该地区的历史变迁和社会结构；对于普通民众而言，则可以增强对家乡文化的认同感和归属感。</w:t>
      </w:r>
    </w:p>
    <w:p w14:paraId="30938F4F" w14:textId="77777777" w:rsidR="003F16D1" w:rsidRDefault="003F16D1">
      <w:pPr>
        <w:rPr>
          <w:rFonts w:hint="eastAsia"/>
        </w:rPr>
      </w:pPr>
    </w:p>
    <w:p w14:paraId="61F29EF3" w14:textId="77777777" w:rsidR="003F16D1" w:rsidRDefault="003F16D1">
      <w:pPr>
        <w:rPr>
          <w:rFonts w:hint="eastAsia"/>
        </w:rPr>
      </w:pPr>
      <w:r>
        <w:rPr>
          <w:rFonts w:hint="eastAsia"/>
        </w:rPr>
        <w:t>探索“捉蝶蝶”的发音</w:t>
      </w:r>
    </w:p>
    <w:p w14:paraId="388B8086" w14:textId="77777777" w:rsidR="003F16D1" w:rsidRDefault="003F16D1">
      <w:pPr>
        <w:rPr>
          <w:rFonts w:hint="eastAsia"/>
        </w:rPr>
      </w:pPr>
      <w:r>
        <w:rPr>
          <w:rFonts w:hint="eastAsia"/>
        </w:rPr>
        <w:t>“捉蝶蝶”一词，在特定的地方方言中，指的是捕捉蝴蝶的行为或游戏。根据所处地理位置的不同，这个词语的具体发音也会有所变化。以南方某地为例，“捉”字在这里读作zhuō，“蝶”字则发dié的音，而重复的“蝶”字表示强调或是儿童语言中的拟声成分，整个词组的发音大致为“zhuō dié dié”。值得注意的是，由于方言存在较大的变异性，上述发音仅供参考，在其他地方可能会有不同的说法。</w:t>
      </w:r>
    </w:p>
    <w:p w14:paraId="39173CA8" w14:textId="77777777" w:rsidR="003F16D1" w:rsidRDefault="003F16D1">
      <w:pPr>
        <w:rPr>
          <w:rFonts w:hint="eastAsia"/>
        </w:rPr>
      </w:pPr>
    </w:p>
    <w:p w14:paraId="5C0A9F92" w14:textId="77777777" w:rsidR="003F16D1" w:rsidRDefault="003F16D1">
      <w:pPr>
        <w:rPr>
          <w:rFonts w:hint="eastAsia"/>
        </w:rPr>
      </w:pPr>
      <w:r>
        <w:rPr>
          <w:rFonts w:hint="eastAsia"/>
        </w:rPr>
        <w:t>从方言看传统文化</w:t>
      </w:r>
    </w:p>
    <w:p w14:paraId="69A4750D" w14:textId="77777777" w:rsidR="003F16D1" w:rsidRDefault="003F16D1">
      <w:pPr>
        <w:rPr>
          <w:rFonts w:hint="eastAsia"/>
        </w:rPr>
      </w:pPr>
      <w:r>
        <w:rPr>
          <w:rFonts w:hint="eastAsia"/>
        </w:rPr>
        <w:t>通过对方言的研究，我们可以发现许多有趣的文化现象。“捉蝶蝶”这样的表述往往出现在儿童的游戏之中，它不仅仅是简单的娱乐活动，更是一种传承自古的文化符号。古代文人墨客笔下的蝴蝶总是与美丽、自由联系在一起，如庄周梦蝶的故事就体现了古人对于自然和谐共存的美好向往。而在民间，“捉蝶蝶”可能还伴随着一定的节日习俗或者传说故事，成为连接过去与现在的桥梁。</w:t>
      </w:r>
    </w:p>
    <w:p w14:paraId="49DB1885" w14:textId="77777777" w:rsidR="003F16D1" w:rsidRDefault="003F16D1">
      <w:pPr>
        <w:rPr>
          <w:rFonts w:hint="eastAsia"/>
        </w:rPr>
      </w:pPr>
    </w:p>
    <w:p w14:paraId="7735E98C" w14:textId="77777777" w:rsidR="003F16D1" w:rsidRDefault="003F16D1">
      <w:pPr>
        <w:rPr>
          <w:rFonts w:hint="eastAsia"/>
        </w:rPr>
      </w:pPr>
      <w:r>
        <w:rPr>
          <w:rFonts w:hint="eastAsia"/>
        </w:rPr>
        <w:t>保护方言，就是保护文化遗产</w:t>
      </w:r>
    </w:p>
    <w:p w14:paraId="2E7FD6AF" w14:textId="77777777" w:rsidR="003F16D1" w:rsidRDefault="003F16D1">
      <w:pPr>
        <w:rPr>
          <w:rFonts w:hint="eastAsia"/>
        </w:rPr>
      </w:pPr>
      <w:r>
        <w:rPr>
          <w:rFonts w:hint="eastAsia"/>
        </w:rPr>
        <w:t>随着全球化进程加快，普通话的普及使得一些地方方言逐渐式微。然而，方言作为中华民族宝贵的文化遗产之一，其重要性不容忽视。为了不让这些珍贵的语言资源消失在历史长河中，社会各界应该共同努力，采取措施保护和发展方言。比如在学校教育中加入方言课程，鼓励年轻人学习并使用家乡话；利用现代媒体和技术手段记录和传播方言资料等。只有这样，像“捉蝶蝶”这样充满地方特色的表达才能继续流传下去，成为中国文化宝库中不可或缺的一部分。</w:t>
      </w:r>
    </w:p>
    <w:p w14:paraId="517AECD1" w14:textId="77777777" w:rsidR="003F16D1" w:rsidRDefault="003F16D1">
      <w:pPr>
        <w:rPr>
          <w:rFonts w:hint="eastAsia"/>
        </w:rPr>
      </w:pPr>
    </w:p>
    <w:p w14:paraId="5A1CF06C" w14:textId="77777777" w:rsidR="003F16D1" w:rsidRDefault="003F16D1">
      <w:pPr>
        <w:rPr>
          <w:rFonts w:hint="eastAsia"/>
        </w:rPr>
      </w:pPr>
      <w:r>
        <w:rPr>
          <w:rFonts w:hint="eastAsia"/>
        </w:rPr>
        <w:t>本文是由每日作文网(2345lzwz.com)为大家创作</w:t>
      </w:r>
    </w:p>
    <w:p w14:paraId="40370821" w14:textId="73DC00F0" w:rsidR="007E5B13" w:rsidRDefault="007E5B13"/>
    <w:sectPr w:rsidR="007E5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13"/>
    <w:rsid w:val="00230453"/>
    <w:rsid w:val="003F16D1"/>
    <w:rsid w:val="007E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5D7AF-C415-4F86-B12D-A9453618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B13"/>
    <w:rPr>
      <w:rFonts w:cstheme="majorBidi"/>
      <w:color w:val="2F5496" w:themeColor="accent1" w:themeShade="BF"/>
      <w:sz w:val="28"/>
      <w:szCs w:val="28"/>
    </w:rPr>
  </w:style>
  <w:style w:type="character" w:customStyle="1" w:styleId="50">
    <w:name w:val="标题 5 字符"/>
    <w:basedOn w:val="a0"/>
    <w:link w:val="5"/>
    <w:uiPriority w:val="9"/>
    <w:semiHidden/>
    <w:rsid w:val="007E5B13"/>
    <w:rPr>
      <w:rFonts w:cstheme="majorBidi"/>
      <w:color w:val="2F5496" w:themeColor="accent1" w:themeShade="BF"/>
      <w:sz w:val="24"/>
    </w:rPr>
  </w:style>
  <w:style w:type="character" w:customStyle="1" w:styleId="60">
    <w:name w:val="标题 6 字符"/>
    <w:basedOn w:val="a0"/>
    <w:link w:val="6"/>
    <w:uiPriority w:val="9"/>
    <w:semiHidden/>
    <w:rsid w:val="007E5B13"/>
    <w:rPr>
      <w:rFonts w:cstheme="majorBidi"/>
      <w:b/>
      <w:bCs/>
      <w:color w:val="2F5496" w:themeColor="accent1" w:themeShade="BF"/>
    </w:rPr>
  </w:style>
  <w:style w:type="character" w:customStyle="1" w:styleId="70">
    <w:name w:val="标题 7 字符"/>
    <w:basedOn w:val="a0"/>
    <w:link w:val="7"/>
    <w:uiPriority w:val="9"/>
    <w:semiHidden/>
    <w:rsid w:val="007E5B13"/>
    <w:rPr>
      <w:rFonts w:cstheme="majorBidi"/>
      <w:b/>
      <w:bCs/>
      <w:color w:val="595959" w:themeColor="text1" w:themeTint="A6"/>
    </w:rPr>
  </w:style>
  <w:style w:type="character" w:customStyle="1" w:styleId="80">
    <w:name w:val="标题 8 字符"/>
    <w:basedOn w:val="a0"/>
    <w:link w:val="8"/>
    <w:uiPriority w:val="9"/>
    <w:semiHidden/>
    <w:rsid w:val="007E5B13"/>
    <w:rPr>
      <w:rFonts w:cstheme="majorBidi"/>
      <w:color w:val="595959" w:themeColor="text1" w:themeTint="A6"/>
    </w:rPr>
  </w:style>
  <w:style w:type="character" w:customStyle="1" w:styleId="90">
    <w:name w:val="标题 9 字符"/>
    <w:basedOn w:val="a0"/>
    <w:link w:val="9"/>
    <w:uiPriority w:val="9"/>
    <w:semiHidden/>
    <w:rsid w:val="007E5B13"/>
    <w:rPr>
      <w:rFonts w:eastAsiaTheme="majorEastAsia" w:cstheme="majorBidi"/>
      <w:color w:val="595959" w:themeColor="text1" w:themeTint="A6"/>
    </w:rPr>
  </w:style>
  <w:style w:type="paragraph" w:styleId="a3">
    <w:name w:val="Title"/>
    <w:basedOn w:val="a"/>
    <w:next w:val="a"/>
    <w:link w:val="a4"/>
    <w:uiPriority w:val="10"/>
    <w:qFormat/>
    <w:rsid w:val="007E5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B13"/>
    <w:pPr>
      <w:spacing w:before="160"/>
      <w:jc w:val="center"/>
    </w:pPr>
    <w:rPr>
      <w:i/>
      <w:iCs/>
      <w:color w:val="404040" w:themeColor="text1" w:themeTint="BF"/>
    </w:rPr>
  </w:style>
  <w:style w:type="character" w:customStyle="1" w:styleId="a8">
    <w:name w:val="引用 字符"/>
    <w:basedOn w:val="a0"/>
    <w:link w:val="a7"/>
    <w:uiPriority w:val="29"/>
    <w:rsid w:val="007E5B13"/>
    <w:rPr>
      <w:i/>
      <w:iCs/>
      <w:color w:val="404040" w:themeColor="text1" w:themeTint="BF"/>
    </w:rPr>
  </w:style>
  <w:style w:type="paragraph" w:styleId="a9">
    <w:name w:val="List Paragraph"/>
    <w:basedOn w:val="a"/>
    <w:uiPriority w:val="34"/>
    <w:qFormat/>
    <w:rsid w:val="007E5B13"/>
    <w:pPr>
      <w:ind w:left="720"/>
      <w:contextualSpacing/>
    </w:pPr>
  </w:style>
  <w:style w:type="character" w:styleId="aa">
    <w:name w:val="Intense Emphasis"/>
    <w:basedOn w:val="a0"/>
    <w:uiPriority w:val="21"/>
    <w:qFormat/>
    <w:rsid w:val="007E5B13"/>
    <w:rPr>
      <w:i/>
      <w:iCs/>
      <w:color w:val="2F5496" w:themeColor="accent1" w:themeShade="BF"/>
    </w:rPr>
  </w:style>
  <w:style w:type="paragraph" w:styleId="ab">
    <w:name w:val="Intense Quote"/>
    <w:basedOn w:val="a"/>
    <w:next w:val="a"/>
    <w:link w:val="ac"/>
    <w:uiPriority w:val="30"/>
    <w:qFormat/>
    <w:rsid w:val="007E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B13"/>
    <w:rPr>
      <w:i/>
      <w:iCs/>
      <w:color w:val="2F5496" w:themeColor="accent1" w:themeShade="BF"/>
    </w:rPr>
  </w:style>
  <w:style w:type="character" w:styleId="ad">
    <w:name w:val="Intense Reference"/>
    <w:basedOn w:val="a0"/>
    <w:uiPriority w:val="32"/>
    <w:qFormat/>
    <w:rsid w:val="007E5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