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0F2E" w14:textId="77777777" w:rsidR="00C8511E" w:rsidRDefault="00C8511E">
      <w:pPr>
        <w:rPr>
          <w:rFonts w:hint="eastAsia"/>
        </w:rPr>
      </w:pPr>
      <w:r>
        <w:rPr>
          <w:rFonts w:hint="eastAsia"/>
        </w:rPr>
        <w:t>Zhang Qu Xi De Pin Yin</w:t>
      </w:r>
    </w:p>
    <w:p w14:paraId="70F0BAAA" w14:textId="77777777" w:rsidR="00C8511E" w:rsidRDefault="00C8511E">
      <w:pPr>
        <w:rPr>
          <w:rFonts w:hint="eastAsia"/>
        </w:rPr>
      </w:pPr>
      <w:r>
        <w:rPr>
          <w:rFonts w:hint="eastAsia"/>
        </w:rPr>
        <w:t>掌趣喜的拼音，即“zhang qu xi”，是中国一款具有代表性的手机游戏公司——北京掌趣科技股份有限公司的名字的汉语拼音表示。作为中国领先的移动游戏开发商和发行商之一，掌趣科技自成立以来便在行业内崭露头角，通过不断推出高质量的游戏作品而受到玩家的喜爱。</w:t>
      </w:r>
    </w:p>
    <w:p w14:paraId="56008188" w14:textId="77777777" w:rsidR="00C8511E" w:rsidRDefault="00C8511E">
      <w:pPr>
        <w:rPr>
          <w:rFonts w:hint="eastAsia"/>
        </w:rPr>
      </w:pPr>
    </w:p>
    <w:p w14:paraId="098A1AB1" w14:textId="77777777" w:rsidR="00C8511E" w:rsidRDefault="00C8511E">
      <w:pPr>
        <w:rPr>
          <w:rFonts w:hint="eastAsia"/>
        </w:rPr>
      </w:pPr>
      <w:r>
        <w:rPr>
          <w:rFonts w:hint="eastAsia"/>
        </w:rPr>
        <w:t>公司概况与发展历程</w:t>
      </w:r>
    </w:p>
    <w:p w14:paraId="278505A8" w14:textId="77777777" w:rsidR="00C8511E" w:rsidRDefault="00C8511E">
      <w:pPr>
        <w:rPr>
          <w:rFonts w:hint="eastAsia"/>
        </w:rPr>
      </w:pPr>
      <w:r>
        <w:rPr>
          <w:rFonts w:hint="eastAsia"/>
        </w:rPr>
        <w:t>成立于2004年的掌趣科技，在短短几年内就迅速成长为国内知名的移动游戏企业。公司一直专注于移动互联网娱乐应用产品的开发、运营和推广。从早期的功能机时代到智能手机的普及，掌趣科技始终走在行业的前沿，积极适应市场变化，致力于为全球用户提供优质的游戏体验。随着业务的扩展，掌趣科技不仅在国内市场取得了显著的成绩，还成功地将多款游戏推向了国际市场，赢得了广泛的国际认可。</w:t>
      </w:r>
    </w:p>
    <w:p w14:paraId="0F55AD9E" w14:textId="77777777" w:rsidR="00C8511E" w:rsidRDefault="00C8511E">
      <w:pPr>
        <w:rPr>
          <w:rFonts w:hint="eastAsia"/>
        </w:rPr>
      </w:pPr>
    </w:p>
    <w:p w14:paraId="3A640667" w14:textId="77777777" w:rsidR="00C8511E" w:rsidRDefault="00C8511E">
      <w:pPr>
        <w:rPr>
          <w:rFonts w:hint="eastAsia"/>
        </w:rPr>
      </w:pPr>
      <w:r>
        <w:rPr>
          <w:rFonts w:hint="eastAsia"/>
        </w:rPr>
        <w:t>独特的企业文化与理念</w:t>
      </w:r>
    </w:p>
    <w:p w14:paraId="51A89678" w14:textId="77777777" w:rsidR="00C8511E" w:rsidRDefault="00C8511E">
      <w:pPr>
        <w:rPr>
          <w:rFonts w:hint="eastAsia"/>
        </w:rPr>
      </w:pPr>
      <w:r>
        <w:rPr>
          <w:rFonts w:hint="eastAsia"/>
        </w:rPr>
        <w:t>掌趣科技秉持着“用户至上，品质第一”的经营理念，注重用户体验与产品质量。公司鼓励创新，重视团队协作，并且坚持技术驱动发展。这样的企业文化使得掌趣科技能够持续产出富有创意和吸引力的游戏产品。掌趣科技还积极参与公益活动，履行社会责任，努力成为一个有担当、受尊敬的企业公民。</w:t>
      </w:r>
    </w:p>
    <w:p w14:paraId="060506C5" w14:textId="77777777" w:rsidR="00C8511E" w:rsidRDefault="00C8511E">
      <w:pPr>
        <w:rPr>
          <w:rFonts w:hint="eastAsia"/>
        </w:rPr>
      </w:pPr>
    </w:p>
    <w:p w14:paraId="25DF1251" w14:textId="77777777" w:rsidR="00C8511E" w:rsidRDefault="00C8511E">
      <w:pPr>
        <w:rPr>
          <w:rFonts w:hint="eastAsia"/>
        </w:rPr>
      </w:pPr>
      <w:r>
        <w:rPr>
          <w:rFonts w:hint="eastAsia"/>
        </w:rPr>
        <w:t>代表性作品与成就</w:t>
      </w:r>
    </w:p>
    <w:p w14:paraId="2EA9101B" w14:textId="77777777" w:rsidR="00C8511E" w:rsidRDefault="00C8511E">
      <w:pPr>
        <w:rPr>
          <w:rFonts w:hint="eastAsia"/>
        </w:rPr>
      </w:pPr>
      <w:r>
        <w:rPr>
          <w:rFonts w:hint="eastAsia"/>
        </w:rPr>
        <w:t>在众多的成功案例中，掌趣科技的一些标志性游戏如《全民奇迹》、《拳皇98终极之战OL》等都成为了市场的热门话题。这些游戏凭借精美的画面、流畅的操作以及丰富的内容吸引了大量玩家。掌趣科技也获得了不少行业奖项，包括但不限于“中国游戏十强”、“最佳移动网络游戏”等，这些都是对掌趣科技不懈努力的最佳肯定。</w:t>
      </w:r>
    </w:p>
    <w:p w14:paraId="54BDB686" w14:textId="77777777" w:rsidR="00C8511E" w:rsidRDefault="00C8511E">
      <w:pPr>
        <w:rPr>
          <w:rFonts w:hint="eastAsia"/>
        </w:rPr>
      </w:pPr>
    </w:p>
    <w:p w14:paraId="3CBA109C" w14:textId="77777777" w:rsidR="00C8511E" w:rsidRDefault="00C8511E">
      <w:pPr>
        <w:rPr>
          <w:rFonts w:hint="eastAsia"/>
        </w:rPr>
      </w:pPr>
      <w:r>
        <w:rPr>
          <w:rFonts w:hint="eastAsia"/>
        </w:rPr>
        <w:t>未来展望与战略规划</w:t>
      </w:r>
    </w:p>
    <w:p w14:paraId="51E212C0" w14:textId="77777777" w:rsidR="00C8511E" w:rsidRDefault="00C8511E">
      <w:pPr>
        <w:rPr>
          <w:rFonts w:hint="eastAsia"/>
        </w:rPr>
      </w:pPr>
      <w:r>
        <w:rPr>
          <w:rFonts w:hint="eastAsia"/>
        </w:rPr>
        <w:t>面对日新月异的移动游戏市场，掌趣科技制定了明确的发展方向。一方面，公司将加大研发投入，继续深化游戏内容和技术革新；另一方面，也将进一步拓展海外市场，加强国际合作。与此掌趣科技还将积极探索新的业务领域，比如虚拟现实（VR）、增强现实（AR）等领域，力求在未来的游戏产业格局中占据一席之地。掌趣科技将继续以高品质的游戏和服务回报广大玩家的支持与厚爱。</w:t>
      </w:r>
    </w:p>
    <w:p w14:paraId="48CB5ED3" w14:textId="77777777" w:rsidR="00C8511E" w:rsidRDefault="00C8511E">
      <w:pPr>
        <w:rPr>
          <w:rFonts w:hint="eastAsia"/>
        </w:rPr>
      </w:pPr>
    </w:p>
    <w:p w14:paraId="04DEDA48" w14:textId="77777777" w:rsidR="00C8511E" w:rsidRDefault="00C8511E">
      <w:pPr>
        <w:rPr>
          <w:rFonts w:hint="eastAsia"/>
        </w:rPr>
      </w:pPr>
      <w:r>
        <w:rPr>
          <w:rFonts w:hint="eastAsia"/>
        </w:rPr>
        <w:t>本文是由每日作文网(2345lzwz.com)为大家创作</w:t>
      </w:r>
    </w:p>
    <w:p w14:paraId="0C36DD01" w14:textId="3D01B08D" w:rsidR="006A53C9" w:rsidRDefault="006A53C9"/>
    <w:sectPr w:rsidR="006A5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C9"/>
    <w:rsid w:val="00230453"/>
    <w:rsid w:val="006A53C9"/>
    <w:rsid w:val="00C85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1AD29-3147-4C9A-813C-B4A71187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3C9"/>
    <w:rPr>
      <w:rFonts w:cstheme="majorBidi"/>
      <w:color w:val="2F5496" w:themeColor="accent1" w:themeShade="BF"/>
      <w:sz w:val="28"/>
      <w:szCs w:val="28"/>
    </w:rPr>
  </w:style>
  <w:style w:type="character" w:customStyle="1" w:styleId="50">
    <w:name w:val="标题 5 字符"/>
    <w:basedOn w:val="a0"/>
    <w:link w:val="5"/>
    <w:uiPriority w:val="9"/>
    <w:semiHidden/>
    <w:rsid w:val="006A53C9"/>
    <w:rPr>
      <w:rFonts w:cstheme="majorBidi"/>
      <w:color w:val="2F5496" w:themeColor="accent1" w:themeShade="BF"/>
      <w:sz w:val="24"/>
    </w:rPr>
  </w:style>
  <w:style w:type="character" w:customStyle="1" w:styleId="60">
    <w:name w:val="标题 6 字符"/>
    <w:basedOn w:val="a0"/>
    <w:link w:val="6"/>
    <w:uiPriority w:val="9"/>
    <w:semiHidden/>
    <w:rsid w:val="006A53C9"/>
    <w:rPr>
      <w:rFonts w:cstheme="majorBidi"/>
      <w:b/>
      <w:bCs/>
      <w:color w:val="2F5496" w:themeColor="accent1" w:themeShade="BF"/>
    </w:rPr>
  </w:style>
  <w:style w:type="character" w:customStyle="1" w:styleId="70">
    <w:name w:val="标题 7 字符"/>
    <w:basedOn w:val="a0"/>
    <w:link w:val="7"/>
    <w:uiPriority w:val="9"/>
    <w:semiHidden/>
    <w:rsid w:val="006A53C9"/>
    <w:rPr>
      <w:rFonts w:cstheme="majorBidi"/>
      <w:b/>
      <w:bCs/>
      <w:color w:val="595959" w:themeColor="text1" w:themeTint="A6"/>
    </w:rPr>
  </w:style>
  <w:style w:type="character" w:customStyle="1" w:styleId="80">
    <w:name w:val="标题 8 字符"/>
    <w:basedOn w:val="a0"/>
    <w:link w:val="8"/>
    <w:uiPriority w:val="9"/>
    <w:semiHidden/>
    <w:rsid w:val="006A53C9"/>
    <w:rPr>
      <w:rFonts w:cstheme="majorBidi"/>
      <w:color w:val="595959" w:themeColor="text1" w:themeTint="A6"/>
    </w:rPr>
  </w:style>
  <w:style w:type="character" w:customStyle="1" w:styleId="90">
    <w:name w:val="标题 9 字符"/>
    <w:basedOn w:val="a0"/>
    <w:link w:val="9"/>
    <w:uiPriority w:val="9"/>
    <w:semiHidden/>
    <w:rsid w:val="006A53C9"/>
    <w:rPr>
      <w:rFonts w:eastAsiaTheme="majorEastAsia" w:cstheme="majorBidi"/>
      <w:color w:val="595959" w:themeColor="text1" w:themeTint="A6"/>
    </w:rPr>
  </w:style>
  <w:style w:type="paragraph" w:styleId="a3">
    <w:name w:val="Title"/>
    <w:basedOn w:val="a"/>
    <w:next w:val="a"/>
    <w:link w:val="a4"/>
    <w:uiPriority w:val="10"/>
    <w:qFormat/>
    <w:rsid w:val="006A5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3C9"/>
    <w:pPr>
      <w:spacing w:before="160"/>
      <w:jc w:val="center"/>
    </w:pPr>
    <w:rPr>
      <w:i/>
      <w:iCs/>
      <w:color w:val="404040" w:themeColor="text1" w:themeTint="BF"/>
    </w:rPr>
  </w:style>
  <w:style w:type="character" w:customStyle="1" w:styleId="a8">
    <w:name w:val="引用 字符"/>
    <w:basedOn w:val="a0"/>
    <w:link w:val="a7"/>
    <w:uiPriority w:val="29"/>
    <w:rsid w:val="006A53C9"/>
    <w:rPr>
      <w:i/>
      <w:iCs/>
      <w:color w:val="404040" w:themeColor="text1" w:themeTint="BF"/>
    </w:rPr>
  </w:style>
  <w:style w:type="paragraph" w:styleId="a9">
    <w:name w:val="List Paragraph"/>
    <w:basedOn w:val="a"/>
    <w:uiPriority w:val="34"/>
    <w:qFormat/>
    <w:rsid w:val="006A53C9"/>
    <w:pPr>
      <w:ind w:left="720"/>
      <w:contextualSpacing/>
    </w:pPr>
  </w:style>
  <w:style w:type="character" w:styleId="aa">
    <w:name w:val="Intense Emphasis"/>
    <w:basedOn w:val="a0"/>
    <w:uiPriority w:val="21"/>
    <w:qFormat/>
    <w:rsid w:val="006A53C9"/>
    <w:rPr>
      <w:i/>
      <w:iCs/>
      <w:color w:val="2F5496" w:themeColor="accent1" w:themeShade="BF"/>
    </w:rPr>
  </w:style>
  <w:style w:type="paragraph" w:styleId="ab">
    <w:name w:val="Intense Quote"/>
    <w:basedOn w:val="a"/>
    <w:next w:val="a"/>
    <w:link w:val="ac"/>
    <w:uiPriority w:val="30"/>
    <w:qFormat/>
    <w:rsid w:val="006A5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3C9"/>
    <w:rPr>
      <w:i/>
      <w:iCs/>
      <w:color w:val="2F5496" w:themeColor="accent1" w:themeShade="BF"/>
    </w:rPr>
  </w:style>
  <w:style w:type="character" w:styleId="ad">
    <w:name w:val="Intense Reference"/>
    <w:basedOn w:val="a0"/>
    <w:uiPriority w:val="32"/>
    <w:qFormat/>
    <w:rsid w:val="006A5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