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以搞笑又欠揍的句子八个字怎么写（8个字的逗比句子）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简介：句子的魔力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句子，简单的语言单位，有时能让人捧腹大笑，有时却也能让人气得牙痒痒。特别是那些搞笑又欠揍的八个字的句子，更是让人忍俊不禁。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咸鱼逆袭：八个字的逗比句子大赏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在语言的海洋中，有些句子就像咸鱼一样平凡，却又能逆袭成为笑点担当。比如，“笨鸟先飞，早起被虫吃”，简单的八个字，却道出了勤奋与愚笨的差距。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语言的艺术：逗比句子的魅力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逗比句子的艺术在于抓住生活中的荒诞和无奈，将其用最简练的语言表达出来。例如，“努力加美颜，也没人看”这样的句子，不禁让人捧腹大笑，却也有些许无奈。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瞬间燃爆笑点：生活中的逗比情景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有时候，生活本身就是最好的段子编剧。比如，当你兴高采烈地分享你的“绝地求生”游戏战绩时，却遭到朋友们一脸嫌弃的“你是不是玩的是‘求生之路’”回应，这种突如其来的逗比感让人哭笑不得。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社交失误大赏：网络时代的逗比句子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网络时代，逗比句子更是如影随形。比如，“看到早起锻炼的人，我只能说，你们怎么不早点睡”这种暗藏玄机的句子，不仅展现了幽默感，还透露出对自己生活方式的无奈。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逗比文化的传承：娱乐与社交的完美结合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逗比句子不仅仅是单纯的笑料，它们还承载着一种特有的文化传承。在朋友圈里，总有那些用八个字点燃全场的“神句”，让大家一起笑着嘲讽生活中的无奈和荒谬。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笑到最后：逗比句子的不朽魅力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无论是作为社交的调味剂，还是作为娱乐的元素，逗比句子都有着不朽的魅力。它们简洁、幽默，总是能在生活中不经意间点亮笑点，让人在忙碌和压力中暂时放松。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最后的总结：寻找生活中的逗比乐趣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无论你身处何地，都可以通过八个字的逗比句子，找到一种解压和放松的方式。让我们在繁忙的生活中，多一些笑声，少一些严肃，享受逗比带来的不一样的快乐。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这篇文章围绕“搞笑又欠揍的句子八个字怎么写”的主题，以轻松幽默的风格探讨了逗比句子在日常生活中的应用和魅力，通过不同的段落展示了逗比句子的各种表现形式和社交效果。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