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搞笑押韵文案短句大全（吃鸡的幽默句子押韵）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吃鸡游戏中，搞笑押韵的句子不仅能增添乐趣，还能让战场上的气氛更加轻松。这里汇聚了一些充满幽默感的押韵文案，希望能为你的游戏时光增添一份乐趣。无论是用来调侃队友还是激励自己，这些句子都能让你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爆笑开局句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局的时候，来一段幽默押韵的句子，可以轻松调节气氛。比如，“别慌张，枪在手，吃鸡不是梦一场；如果被打倒，别灰心，复活后继续拼！”或者，“战场如剧场，打鸡才是主角；敌人来如雨下，躲闪躲闪笑哈哈。”这样的句子不仅能逗笑，还能让你更投入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搞笑战斗句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激烈的战斗中，幽默的押韵句子能缓解紧张气氛。“敌人来了吓一跳，枪声响起别慌掉；一招制敌笑一笑，吃鸡成功心不跳。”或者，“子弹飞，战斗忙，敌人多我不慌；瞄准准，射击强，一击击溃敌军行。”这些句子既能调侃战斗的紧张，也能提升你的游戏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胜利庆祝句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胜利时的庆祝也需要一些押韵的幽默句子来渲染气氛。“鸡已经到手，胜利可不愁；对手输了是常态，欢庆时刻绝不小。”或者，“胜利就在前方，击倒敌人声声响；战场无敌风光好，欢笑声中胜利高。”这些句子可以让胜利的喜悦更加充满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失败安慰句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失败了，幽默的押韵句子也能帮助你重新振作。“虽然输了别灰心，战斗继续欢乐行；下次再战不言弃，团队合作必胜利。”或者，“输了一场不沮丧，重新来战笑嘻嘻；战场上我们坚强，失败无妨乐开怀。”这些句子可以让你在失败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搞笑押韵的句子可以让吃鸡游戏变得更加有趣和轻松。希望这些幽默的文案能为你的游戏带来欢笑和快乐。下次开局时，不妨试试这些押韵句子，享受游戏的给自己和队友带来更多的欢乐吧！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