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"我不是胖，我只是有气场比较强。"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大家都知道，人有时候就是需要些自我安慰，特别是在面对体重问题时。但是，这种自我安慰的说法实在是有点太过自信了。如果一个人说出这句话，恐怕会有人忍不住想上去给他一拳，好好帮他减减“气场”。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"我不是懒，我是经济效益意识强。"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这句话简直就是懒人的“绝对辩护”，用来解释为什么总是拖延做事或者找借口不工作。虽然有时候确实要考虑到效率和成本的问题，但是说这种话的人往往是真的懒，只不过想找个好听的理由而已。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"别看我现在这样，其实我曾经是个运动健将。"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这句话常常出现在一些现在体型发福的人口中，用来弥补他们昔日的运动功勋。但是，很多时候这只会引来更多的怀疑和不屑的眼神，因为现在的他们和过去的“健将”形象实在有些差距。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"这不是迟到，这是优雅的姿态。"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迟到是一件让人很头疼的事情，但有些人却能够把迟到解释得天花乱坠，比如说成是“优雅的姿态”。如果真有人说出这种话，周围的人可能会无语到想把他抓狂，因为谁能忍受得了频频迟到者的“优雅”？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"我不是没钱，我是有钱不花。"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在经济拮据的时候，有些人会用这种方式来解释为什么总是没钱。然而，这种解释听起来可能比实际情况更加荒谬，因为大家都知道，有钱人怎么可能不花呢？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"谁说我不爱说话？其实我是思想比较丰富。"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有些人天生话少，但是如果他们试图用“思想丰富”来掩饰自己的寡言，可能会引来更多的戏谑和嘲笑。毕竟，沉默寡言和思想丰富未必是等号。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"我不是没文化，我是追求高贵。"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文化水平固然重要，但是这句话听起来更像是想掩饰自己的知识空白。如果真有人说出这话，可能会引来更多人的“高贵”笑话。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"我不是无聊，我只是享受孤独。"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有时候一个人确实需要独处，但是这种解释听起来可能会有些苦涩。因为有些时候真的只是无聊，但是又找不到合适的借口来解释。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"我不是偷懒，我是在等灵感。"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创作需要灵感，这是真的。但是如果一个人总是拖延工作或者偷懒，并且用“在等灵感”来解释，那可能只会让人觉得他是个懒鬼，而非创意大师。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"我不是不懂你，我是在等你提升你的表达水平。"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沟通是相互的，但有些人可能会用这种方式来解释为什么总是听不懂别人的意思。不过，这种“高姿态”的解释往往只会让人觉得他更加难以亲近。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