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BA0F" w14:textId="77777777" w:rsidR="00230416" w:rsidRDefault="00230416">
      <w:pPr>
        <w:rPr>
          <w:rFonts w:hint="eastAsia"/>
        </w:rPr>
      </w:pPr>
    </w:p>
    <w:p w14:paraId="52461E42" w14:textId="77777777" w:rsidR="00230416" w:rsidRDefault="00230416">
      <w:pPr>
        <w:rPr>
          <w:rFonts w:hint="eastAsia"/>
        </w:rPr>
      </w:pPr>
      <w:r>
        <w:rPr>
          <w:rFonts w:hint="eastAsia"/>
        </w:rPr>
        <w:tab/>
        <w:t>斗的拼音怎么写</w:t>
      </w:r>
    </w:p>
    <w:p w14:paraId="1425DE47" w14:textId="77777777" w:rsidR="00230416" w:rsidRDefault="00230416">
      <w:pPr>
        <w:rPr>
          <w:rFonts w:hint="eastAsia"/>
        </w:rPr>
      </w:pPr>
    </w:p>
    <w:p w14:paraId="54C65316" w14:textId="77777777" w:rsidR="00230416" w:rsidRDefault="00230416">
      <w:pPr>
        <w:rPr>
          <w:rFonts w:hint="eastAsia"/>
        </w:rPr>
      </w:pPr>
    </w:p>
    <w:p w14:paraId="40915601" w14:textId="77777777" w:rsidR="00230416" w:rsidRDefault="00230416">
      <w:pPr>
        <w:rPr>
          <w:rFonts w:hint="eastAsia"/>
        </w:rPr>
      </w:pPr>
      <w:r>
        <w:rPr>
          <w:rFonts w:hint="eastAsia"/>
        </w:rPr>
        <w:tab/>
        <w:t>汉字“斗”有着悠久的历史，其形状演变自象形文字，最初描绘的是古代的一种量器。在现代汉语中，“斗”字具有多音字的特点，根据不同的语境和意义，它的拼音可以是dǒu或dòu。作为中文学习者，了解如何正确地书写“斗”的拼音，对于准确发音和理解词汇至关重要。</w:t>
      </w:r>
    </w:p>
    <w:p w14:paraId="04B30AB7" w14:textId="77777777" w:rsidR="00230416" w:rsidRDefault="00230416">
      <w:pPr>
        <w:rPr>
          <w:rFonts w:hint="eastAsia"/>
        </w:rPr>
      </w:pPr>
    </w:p>
    <w:p w14:paraId="40EC55D7" w14:textId="77777777" w:rsidR="00230416" w:rsidRDefault="00230416">
      <w:pPr>
        <w:rPr>
          <w:rFonts w:hint="eastAsia"/>
        </w:rPr>
      </w:pPr>
    </w:p>
    <w:p w14:paraId="0CCA440B" w14:textId="77777777" w:rsidR="00230416" w:rsidRDefault="00230416">
      <w:pPr>
        <w:rPr>
          <w:rFonts w:hint="eastAsia"/>
        </w:rPr>
      </w:pPr>
    </w:p>
    <w:p w14:paraId="2C2CC584" w14:textId="77777777" w:rsidR="00230416" w:rsidRDefault="00230416">
      <w:pPr>
        <w:rPr>
          <w:rFonts w:hint="eastAsia"/>
        </w:rPr>
      </w:pPr>
      <w:r>
        <w:rPr>
          <w:rFonts w:hint="eastAsia"/>
        </w:rPr>
        <w:tab/>
        <w:t>作为量词的“斗”：dǒu</w:t>
      </w:r>
    </w:p>
    <w:p w14:paraId="05F9421F" w14:textId="77777777" w:rsidR="00230416" w:rsidRDefault="00230416">
      <w:pPr>
        <w:rPr>
          <w:rFonts w:hint="eastAsia"/>
        </w:rPr>
      </w:pPr>
    </w:p>
    <w:p w14:paraId="7590A9E0" w14:textId="77777777" w:rsidR="00230416" w:rsidRDefault="00230416">
      <w:pPr>
        <w:rPr>
          <w:rFonts w:hint="eastAsia"/>
        </w:rPr>
      </w:pPr>
    </w:p>
    <w:p w14:paraId="4EB8B467" w14:textId="77777777" w:rsidR="00230416" w:rsidRDefault="00230416">
      <w:pPr>
        <w:rPr>
          <w:rFonts w:hint="eastAsia"/>
        </w:rPr>
      </w:pPr>
      <w:r>
        <w:rPr>
          <w:rFonts w:hint="eastAsia"/>
        </w:rPr>
        <w:tab/>
        <w:t>当“斗”被用作量词时，它通常表示容量单位，类似于英语中的bushel（蒲式耳）。这种用法源自古代中国用来测量谷物等干货的容器。例如，在描述丰收场景时，我们可能会听到农民说：“今年收成了好几斗稻子。”此时，“斗”的拼音为dǒu。“斗”还出现在一些成语中，如“一石二鸟”，这里的“石”实际上也是容量单位，而“斗”同样是指量具，但已经演变成比喻的意义。</w:t>
      </w:r>
    </w:p>
    <w:p w14:paraId="1F5BCBCE" w14:textId="77777777" w:rsidR="00230416" w:rsidRDefault="00230416">
      <w:pPr>
        <w:rPr>
          <w:rFonts w:hint="eastAsia"/>
        </w:rPr>
      </w:pPr>
    </w:p>
    <w:p w14:paraId="4E221259" w14:textId="77777777" w:rsidR="00230416" w:rsidRDefault="00230416">
      <w:pPr>
        <w:rPr>
          <w:rFonts w:hint="eastAsia"/>
        </w:rPr>
      </w:pPr>
    </w:p>
    <w:p w14:paraId="4847930C" w14:textId="77777777" w:rsidR="00230416" w:rsidRDefault="00230416">
      <w:pPr>
        <w:rPr>
          <w:rFonts w:hint="eastAsia"/>
        </w:rPr>
      </w:pPr>
    </w:p>
    <w:p w14:paraId="623F9E20" w14:textId="77777777" w:rsidR="00230416" w:rsidRDefault="00230416">
      <w:pPr>
        <w:rPr>
          <w:rFonts w:hint="eastAsia"/>
        </w:rPr>
      </w:pPr>
      <w:r>
        <w:rPr>
          <w:rFonts w:hint="eastAsia"/>
        </w:rPr>
        <w:tab/>
        <w:t>用于对抗或比赛的“斗”：dòu</w:t>
      </w:r>
    </w:p>
    <w:p w14:paraId="114A701B" w14:textId="77777777" w:rsidR="00230416" w:rsidRDefault="00230416">
      <w:pPr>
        <w:rPr>
          <w:rFonts w:hint="eastAsia"/>
        </w:rPr>
      </w:pPr>
    </w:p>
    <w:p w14:paraId="0663C147" w14:textId="77777777" w:rsidR="00230416" w:rsidRDefault="00230416">
      <w:pPr>
        <w:rPr>
          <w:rFonts w:hint="eastAsia"/>
        </w:rPr>
      </w:pPr>
    </w:p>
    <w:p w14:paraId="14DAAF41" w14:textId="77777777" w:rsidR="00230416" w:rsidRDefault="00230416">
      <w:pPr>
        <w:rPr>
          <w:rFonts w:hint="eastAsia"/>
        </w:rPr>
      </w:pPr>
      <w:r>
        <w:rPr>
          <w:rFonts w:hint="eastAsia"/>
        </w:rPr>
        <w:tab/>
        <w:t>另一方面，当“斗”涉及竞争、战斗或者较量时，它的拼音则读作dòu。这个发音强调了对抗性或是努力争取胜利的过程。比如，“斗志昂扬”描述了一种充满勇气和决心的状态；而“争奇斗艳”则是形容植物之间竞相展示美丽花朵的情景。在武术文化里，“斗”也常常用来表达比武切磋的意思，像“华山论剑”就是指高手之间的技艺对决。</w:t>
      </w:r>
    </w:p>
    <w:p w14:paraId="2DBDD72E" w14:textId="77777777" w:rsidR="00230416" w:rsidRDefault="00230416">
      <w:pPr>
        <w:rPr>
          <w:rFonts w:hint="eastAsia"/>
        </w:rPr>
      </w:pPr>
    </w:p>
    <w:p w14:paraId="5895DB8D" w14:textId="77777777" w:rsidR="00230416" w:rsidRDefault="00230416">
      <w:pPr>
        <w:rPr>
          <w:rFonts w:hint="eastAsia"/>
        </w:rPr>
      </w:pPr>
    </w:p>
    <w:p w14:paraId="18D30489" w14:textId="77777777" w:rsidR="00230416" w:rsidRDefault="00230416">
      <w:pPr>
        <w:rPr>
          <w:rFonts w:hint="eastAsia"/>
        </w:rPr>
      </w:pPr>
    </w:p>
    <w:p w14:paraId="2BEB2EC3" w14:textId="77777777" w:rsidR="00230416" w:rsidRDefault="00230416">
      <w:pPr>
        <w:rPr>
          <w:rFonts w:hint="eastAsia"/>
        </w:rPr>
      </w:pPr>
      <w:r>
        <w:rPr>
          <w:rFonts w:hint="eastAsia"/>
        </w:rPr>
        <w:tab/>
        <w:t>多义性的体现与文化内涵</w:t>
      </w:r>
    </w:p>
    <w:p w14:paraId="255F9C67" w14:textId="77777777" w:rsidR="00230416" w:rsidRDefault="00230416">
      <w:pPr>
        <w:rPr>
          <w:rFonts w:hint="eastAsia"/>
        </w:rPr>
      </w:pPr>
    </w:p>
    <w:p w14:paraId="78C43E68" w14:textId="77777777" w:rsidR="00230416" w:rsidRDefault="00230416">
      <w:pPr>
        <w:rPr>
          <w:rFonts w:hint="eastAsia"/>
        </w:rPr>
      </w:pPr>
    </w:p>
    <w:p w14:paraId="254BC9CD" w14:textId="77777777" w:rsidR="00230416" w:rsidRDefault="00230416">
      <w:pPr>
        <w:rPr>
          <w:rFonts w:hint="eastAsia"/>
        </w:rPr>
      </w:pPr>
      <w:r>
        <w:rPr>
          <w:rFonts w:hint="eastAsia"/>
        </w:rPr>
        <w:tab/>
        <w:t>“斗”字不仅是一个简单的汉字，更承载着丰富的历史文化内涵。从古老的度量衡体系到现代社会的竞争精神，它见证了中华民族的发展变迁。“斗”的多重含义反映了语言的灵活性以及人们对不同事物之间联系的认知。无论是作为量具还是象征性的对抗，“斗”都在日常交流和文学创作中扮演着不可或缺的角色。</w:t>
      </w:r>
    </w:p>
    <w:p w14:paraId="2099369D" w14:textId="77777777" w:rsidR="00230416" w:rsidRDefault="00230416">
      <w:pPr>
        <w:rPr>
          <w:rFonts w:hint="eastAsia"/>
        </w:rPr>
      </w:pPr>
    </w:p>
    <w:p w14:paraId="5892F9CD" w14:textId="77777777" w:rsidR="00230416" w:rsidRDefault="00230416">
      <w:pPr>
        <w:rPr>
          <w:rFonts w:hint="eastAsia"/>
        </w:rPr>
      </w:pPr>
    </w:p>
    <w:p w14:paraId="489F1988" w14:textId="77777777" w:rsidR="00230416" w:rsidRDefault="00230416">
      <w:pPr>
        <w:rPr>
          <w:rFonts w:hint="eastAsia"/>
        </w:rPr>
      </w:pPr>
    </w:p>
    <w:p w14:paraId="07ABE2A8" w14:textId="77777777" w:rsidR="00230416" w:rsidRDefault="00230416">
      <w:pPr>
        <w:rPr>
          <w:rFonts w:hint="eastAsia"/>
        </w:rPr>
      </w:pPr>
      <w:r>
        <w:rPr>
          <w:rFonts w:hint="eastAsia"/>
        </w:rPr>
        <w:tab/>
        <w:t>最后的总结</w:t>
      </w:r>
    </w:p>
    <w:p w14:paraId="1FA68DC6" w14:textId="77777777" w:rsidR="00230416" w:rsidRDefault="00230416">
      <w:pPr>
        <w:rPr>
          <w:rFonts w:hint="eastAsia"/>
        </w:rPr>
      </w:pPr>
    </w:p>
    <w:p w14:paraId="486FA8D2" w14:textId="77777777" w:rsidR="00230416" w:rsidRDefault="00230416">
      <w:pPr>
        <w:rPr>
          <w:rFonts w:hint="eastAsia"/>
        </w:rPr>
      </w:pPr>
    </w:p>
    <w:p w14:paraId="35FECD41" w14:textId="77777777" w:rsidR="00230416" w:rsidRDefault="00230416">
      <w:pPr>
        <w:rPr>
          <w:rFonts w:hint="eastAsia"/>
        </w:rPr>
      </w:pPr>
      <w:r>
        <w:rPr>
          <w:rFonts w:hint="eastAsia"/>
        </w:rPr>
        <w:tab/>
        <w:t>“斗”的拼音取决于它所处的具体语境。作为量词时读作dǒu，而在表示对抗或比赛时则读作dòu。正确理解和使用“斗”的拼音有助于更好地掌握汉语，并深入了解背后的文化故事。希望通过对“斗”字拼音的学习，能够激发更多人对中国传统文化的兴趣。</w:t>
      </w:r>
    </w:p>
    <w:p w14:paraId="41252F53" w14:textId="77777777" w:rsidR="00230416" w:rsidRDefault="00230416">
      <w:pPr>
        <w:rPr>
          <w:rFonts w:hint="eastAsia"/>
        </w:rPr>
      </w:pPr>
    </w:p>
    <w:p w14:paraId="5C854BD1" w14:textId="77777777" w:rsidR="00230416" w:rsidRDefault="00230416">
      <w:pPr>
        <w:rPr>
          <w:rFonts w:hint="eastAsia"/>
        </w:rPr>
      </w:pPr>
    </w:p>
    <w:p w14:paraId="0F3C1DBA" w14:textId="77777777" w:rsidR="00230416" w:rsidRDefault="00230416">
      <w:pPr>
        <w:rPr>
          <w:rFonts w:hint="eastAsia"/>
        </w:rPr>
      </w:pPr>
      <w:r>
        <w:rPr>
          <w:rFonts w:hint="eastAsia"/>
        </w:rPr>
        <w:t>本文是由每日作文网(2345lzwz.com)为大家创作</w:t>
      </w:r>
    </w:p>
    <w:p w14:paraId="4DA1897A" w14:textId="00BA8991" w:rsidR="009C4831" w:rsidRDefault="009C4831"/>
    <w:sectPr w:rsidR="009C4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31"/>
    <w:rsid w:val="00230416"/>
    <w:rsid w:val="005B05E0"/>
    <w:rsid w:val="009C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3DDBF-07CA-4F3E-ABB7-94B23DB1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831"/>
    <w:rPr>
      <w:rFonts w:cstheme="majorBidi"/>
      <w:color w:val="2F5496" w:themeColor="accent1" w:themeShade="BF"/>
      <w:sz w:val="28"/>
      <w:szCs w:val="28"/>
    </w:rPr>
  </w:style>
  <w:style w:type="character" w:customStyle="1" w:styleId="50">
    <w:name w:val="标题 5 字符"/>
    <w:basedOn w:val="a0"/>
    <w:link w:val="5"/>
    <w:uiPriority w:val="9"/>
    <w:semiHidden/>
    <w:rsid w:val="009C4831"/>
    <w:rPr>
      <w:rFonts w:cstheme="majorBidi"/>
      <w:color w:val="2F5496" w:themeColor="accent1" w:themeShade="BF"/>
      <w:sz w:val="24"/>
    </w:rPr>
  </w:style>
  <w:style w:type="character" w:customStyle="1" w:styleId="60">
    <w:name w:val="标题 6 字符"/>
    <w:basedOn w:val="a0"/>
    <w:link w:val="6"/>
    <w:uiPriority w:val="9"/>
    <w:semiHidden/>
    <w:rsid w:val="009C4831"/>
    <w:rPr>
      <w:rFonts w:cstheme="majorBidi"/>
      <w:b/>
      <w:bCs/>
      <w:color w:val="2F5496" w:themeColor="accent1" w:themeShade="BF"/>
    </w:rPr>
  </w:style>
  <w:style w:type="character" w:customStyle="1" w:styleId="70">
    <w:name w:val="标题 7 字符"/>
    <w:basedOn w:val="a0"/>
    <w:link w:val="7"/>
    <w:uiPriority w:val="9"/>
    <w:semiHidden/>
    <w:rsid w:val="009C4831"/>
    <w:rPr>
      <w:rFonts w:cstheme="majorBidi"/>
      <w:b/>
      <w:bCs/>
      <w:color w:val="595959" w:themeColor="text1" w:themeTint="A6"/>
    </w:rPr>
  </w:style>
  <w:style w:type="character" w:customStyle="1" w:styleId="80">
    <w:name w:val="标题 8 字符"/>
    <w:basedOn w:val="a0"/>
    <w:link w:val="8"/>
    <w:uiPriority w:val="9"/>
    <w:semiHidden/>
    <w:rsid w:val="009C4831"/>
    <w:rPr>
      <w:rFonts w:cstheme="majorBidi"/>
      <w:color w:val="595959" w:themeColor="text1" w:themeTint="A6"/>
    </w:rPr>
  </w:style>
  <w:style w:type="character" w:customStyle="1" w:styleId="90">
    <w:name w:val="标题 9 字符"/>
    <w:basedOn w:val="a0"/>
    <w:link w:val="9"/>
    <w:uiPriority w:val="9"/>
    <w:semiHidden/>
    <w:rsid w:val="009C4831"/>
    <w:rPr>
      <w:rFonts w:eastAsiaTheme="majorEastAsia" w:cstheme="majorBidi"/>
      <w:color w:val="595959" w:themeColor="text1" w:themeTint="A6"/>
    </w:rPr>
  </w:style>
  <w:style w:type="paragraph" w:styleId="a3">
    <w:name w:val="Title"/>
    <w:basedOn w:val="a"/>
    <w:next w:val="a"/>
    <w:link w:val="a4"/>
    <w:uiPriority w:val="10"/>
    <w:qFormat/>
    <w:rsid w:val="009C4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831"/>
    <w:pPr>
      <w:spacing w:before="160"/>
      <w:jc w:val="center"/>
    </w:pPr>
    <w:rPr>
      <w:i/>
      <w:iCs/>
      <w:color w:val="404040" w:themeColor="text1" w:themeTint="BF"/>
    </w:rPr>
  </w:style>
  <w:style w:type="character" w:customStyle="1" w:styleId="a8">
    <w:name w:val="引用 字符"/>
    <w:basedOn w:val="a0"/>
    <w:link w:val="a7"/>
    <w:uiPriority w:val="29"/>
    <w:rsid w:val="009C4831"/>
    <w:rPr>
      <w:i/>
      <w:iCs/>
      <w:color w:val="404040" w:themeColor="text1" w:themeTint="BF"/>
    </w:rPr>
  </w:style>
  <w:style w:type="paragraph" w:styleId="a9">
    <w:name w:val="List Paragraph"/>
    <w:basedOn w:val="a"/>
    <w:uiPriority w:val="34"/>
    <w:qFormat/>
    <w:rsid w:val="009C4831"/>
    <w:pPr>
      <w:ind w:left="720"/>
      <w:contextualSpacing/>
    </w:pPr>
  </w:style>
  <w:style w:type="character" w:styleId="aa">
    <w:name w:val="Intense Emphasis"/>
    <w:basedOn w:val="a0"/>
    <w:uiPriority w:val="21"/>
    <w:qFormat/>
    <w:rsid w:val="009C4831"/>
    <w:rPr>
      <w:i/>
      <w:iCs/>
      <w:color w:val="2F5496" w:themeColor="accent1" w:themeShade="BF"/>
    </w:rPr>
  </w:style>
  <w:style w:type="paragraph" w:styleId="ab">
    <w:name w:val="Intense Quote"/>
    <w:basedOn w:val="a"/>
    <w:next w:val="a"/>
    <w:link w:val="ac"/>
    <w:uiPriority w:val="30"/>
    <w:qFormat/>
    <w:rsid w:val="009C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831"/>
    <w:rPr>
      <w:i/>
      <w:iCs/>
      <w:color w:val="2F5496" w:themeColor="accent1" w:themeShade="BF"/>
    </w:rPr>
  </w:style>
  <w:style w:type="character" w:styleId="ad">
    <w:name w:val="Intense Reference"/>
    <w:basedOn w:val="a0"/>
    <w:uiPriority w:val="32"/>
    <w:qFormat/>
    <w:rsid w:val="009C4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