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无忧无虑的生活：追寻内心的宁静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喧嚣中，我们常常忽略了心灵的平静和幸福。无忧无虑的生活，是一种对生活的从容态度，也是心灵的最佳状态。它不仅仅是逃避烦恼，更是主动拥抱内心的安宁。真正的无忧无虑，源于我们对生活的深刻理解和内心的自我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如何达到无忧无虑的状态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了解并接受自己的情绪是实现无忧无虑的关键。每个人都有烦恼和压力，但我们可以通过自我反思和情绪管理，逐渐让这些困扰变得微不足道。保持积极的心态，对待生活中的挑战时能够保持乐观，这样才能让自己更轻松地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培养无忧无虑的心境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无忧无虑的心境需要持之以恒的努力。我们可以通过冥想、阅读或者与朋友交流来减轻压力，增加生活的愉悦感。此外，保持良好的生活习惯，如规律的作息和健康的饮食，也是实现心灵宁静的有效途径。经常自我鼓励和肯定，能够增强自信心，从而带来更加轻松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无忧无虑的终极体验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忧无虑的状态不仅仅是一个目标，而是一种生活方式。它让我们在面对生活中的风风雨雨时，依然能够保持内心的平和与安宁。通过不断地自我调整和成长，我们可以在喧嚣的世界中找到属于自己的宁静之地。这样，我们才能在生活的旅程中，真正享受到无忧无虑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